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1850C" w14:textId="4E526EAA" w:rsidR="0020008C" w:rsidRPr="008A2196" w:rsidRDefault="00DF4563" w:rsidP="008A2196">
      <w:pPr>
        <w:pStyle w:val="Titre"/>
      </w:pPr>
      <w:bookmarkStart w:id="0" w:name="_Hlk218248913"/>
      <w:r w:rsidRPr="008A2196">
        <w:t xml:space="preserve">Goutte après goutte : </w:t>
      </w:r>
      <w:bookmarkStart w:id="1" w:name="_Hlk139834777"/>
      <w:r w:rsidR="00165096" w:rsidRPr="008A2196">
        <w:t>formation des stalactites ou des stalagmites dans l’Aven d’Orgnac</w:t>
      </w:r>
      <w:bookmarkEnd w:id="1"/>
    </w:p>
    <w:bookmarkEnd w:id="0"/>
    <w:p w14:paraId="599A0A1D" w14:textId="4BEB7B0E" w:rsidR="0020008C" w:rsidRDefault="00165096" w:rsidP="005871CC">
      <w:pPr>
        <w:pStyle w:val="Sous-titre"/>
      </w:pPr>
      <w:r w:rsidRPr="008A2196">
        <w:t>Construire progressivement une démarche de modélisation</w:t>
      </w:r>
      <w:r w:rsidR="00DF4563" w:rsidRPr="008A2196">
        <w:t xml:space="preserve"> </w:t>
      </w:r>
      <w:r w:rsidR="002F70FD">
        <w:t xml:space="preserve"> </w:t>
      </w:r>
    </w:p>
    <w:p w14:paraId="1EF4F7C2" w14:textId="7F86CDB3" w:rsidR="001B4059" w:rsidRDefault="001B4059" w:rsidP="001B4059">
      <w:bookmarkStart w:id="2" w:name="_Hlk218248059"/>
      <w:bookmarkStart w:id="3" w:name="_Hlk218248548"/>
      <w:r>
        <w:t>Les documents suivants ont été proposés aux élèves lors des séances décrites dans la ressource «</w:t>
      </w:r>
      <w:r w:rsidRPr="001B4059">
        <w:t>Goutte après goutte : formation des stalactites ou des stalagmites dans l’Aven d’Orgnac</w:t>
      </w:r>
      <w:r>
        <w:rPr>
          <w:rFonts w:ascii="Calibri" w:hAnsi="Calibri" w:cs="Calibri"/>
        </w:rPr>
        <w:t> </w:t>
      </w:r>
      <w:r>
        <w:rPr>
          <w:rFonts w:cs="Marianne Light"/>
        </w:rPr>
        <w:t>»</w:t>
      </w:r>
      <w:r>
        <w:t xml:space="preserve">, accessible depuis la </w:t>
      </w:r>
      <w:r w:rsidRPr="00A82B6A">
        <w:t>page éduscol</w:t>
      </w:r>
      <w:r>
        <w:rPr>
          <w:rFonts w:ascii="Cambria" w:hAnsi="Cambria" w:cs="Cambria"/>
        </w:rPr>
        <w:t> </w:t>
      </w:r>
      <w:r>
        <w:t xml:space="preserve">: </w:t>
      </w:r>
      <w:hyperlink r:id="rId8" w:history="1">
        <w:r w:rsidRPr="0022471C">
          <w:rPr>
            <w:rStyle w:val="Lienhypertexte"/>
          </w:rPr>
          <w:t>https://eduscol.education.fr/225/recherche-et-innovation-en-physique-chimie</w:t>
        </w:r>
      </w:hyperlink>
      <w:r>
        <w:t>.</w:t>
      </w:r>
    </w:p>
    <w:p w14:paraId="36D196D5" w14:textId="77777777" w:rsidR="001B4059" w:rsidRDefault="001B4059" w:rsidP="001B4059">
      <w:pPr>
        <w:spacing w:after="0"/>
      </w:pPr>
      <w:r w:rsidRPr="00752761">
        <w:t xml:space="preserve">Les ressources proposées sur cette page ont pour vocation d'explorer et de promouvoir des pratiques </w:t>
      </w:r>
      <w:r>
        <w:t>innovantes</w:t>
      </w:r>
      <w:r w:rsidRPr="00752761">
        <w:t xml:space="preserve"> dans l'enseignement de la physique-chimie au collège et au lycée</w:t>
      </w:r>
      <w:r w:rsidRPr="00BB4E4E">
        <w:t xml:space="preserve">. </w:t>
      </w:r>
      <w:r>
        <w:t>Les activités qui y sont présentées intègrent régulièrement des résultats de travaux de recherche et ont été testées auprès d’élèves.</w:t>
      </w:r>
    </w:p>
    <w:p w14:paraId="21943C8D" w14:textId="77777777" w:rsidR="001B4059" w:rsidRPr="00AC4EC3" w:rsidRDefault="001B4059" w:rsidP="001B4059">
      <w:pPr>
        <w:spacing w:after="0"/>
      </w:pPr>
      <w:r>
        <w:t xml:space="preserve">Afin de faciliter leur appropriation, chaque ressource inclut un scénario pédagogique détaillé, des extraits de travaux d’élèves analysés ainsi que l’ensemble des documents proposés lors de séances d’enseignement. </w:t>
      </w:r>
    </w:p>
    <w:p w14:paraId="4EE3B886" w14:textId="77777777" w:rsidR="001B4059" w:rsidRDefault="001B4059" w:rsidP="001B4059">
      <w:r w:rsidRPr="00752761">
        <w:t>Elles ont été produites par le groupe de recherche et d'innovation pour l'enseignement des sciences physiques (G</w:t>
      </w:r>
      <w:r>
        <w:t>riesp</w:t>
      </w:r>
      <w:r w:rsidRPr="00752761">
        <w:t>).</w:t>
      </w:r>
    </w:p>
    <w:p w14:paraId="112ADB94" w14:textId="77777777" w:rsidR="001B4059" w:rsidRDefault="001B4059" w:rsidP="001B4059">
      <w:r>
        <w:t>Les documents sont au format texte modifiable afin que les professeurs puissent les adapter au contexte de leur établissement</w:t>
      </w:r>
      <w:r>
        <w:rPr>
          <w:rFonts w:ascii="Cambria" w:hAnsi="Cambria" w:cs="Cambria"/>
        </w:rPr>
        <w:t> </w:t>
      </w:r>
      <w:r>
        <w:t>: répartition du programme dans le cycle, organisation prévue pour l’année, etc.</w:t>
      </w:r>
    </w:p>
    <w:bookmarkEnd w:id="2"/>
    <w:p w14:paraId="703AD466" w14:textId="7EB78C4E" w:rsidR="00643352" w:rsidRDefault="001B4059" w:rsidP="001B4059">
      <w:pPr>
        <w:spacing w:after="160" w:line="259" w:lineRule="auto"/>
      </w:pPr>
      <w:r>
        <w:br w:type="page"/>
      </w:r>
      <w:bookmarkEnd w:id="3"/>
    </w:p>
    <w:p w14:paraId="3E5EC7BD" w14:textId="6A9568E3" w:rsidR="0006785B" w:rsidRDefault="0006785B" w:rsidP="0006785B">
      <w:pPr>
        <w:pStyle w:val="Titre2"/>
      </w:pPr>
      <w:r>
        <w:rPr>
          <w:noProof/>
          <w:lang w:eastAsia="zh-CN" w:bidi="ar-SA"/>
        </w:rPr>
        <w:lastRenderedPageBreak/>
        <mc:AlternateContent>
          <mc:Choice Requires="wps">
            <w:drawing>
              <wp:inline distT="0" distB="0" distL="0" distR="0" wp14:anchorId="799553FC" wp14:editId="1C1320FE">
                <wp:extent cx="4495800" cy="468000"/>
                <wp:effectExtent l="0" t="0" r="0" b="1905"/>
                <wp:docPr id="38" name="Rectangle à coins arrondis 1439601664"/>
                <wp:cNvGraphicFramePr/>
                <a:graphic xmlns:a="http://schemas.openxmlformats.org/drawingml/2006/main">
                  <a:graphicData uri="http://schemas.microsoft.com/office/word/2010/wordprocessingShape">
                    <wps:wsp>
                      <wps:cNvSpPr/>
                      <wps:spPr>
                        <a:xfrm>
                          <a:off x="0" y="0"/>
                          <a:ext cx="4495800" cy="468000"/>
                        </a:xfrm>
                        <a:prstGeom prst="roundRect">
                          <a:avLst>
                            <a:gd name="adj" fmla="val 50000"/>
                          </a:avLst>
                        </a:prstGeom>
                        <a:solidFill>
                          <a:srgbClr val="F29C5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E018C7" w14:textId="793844E2" w:rsidR="0006785B" w:rsidRPr="009B09F5" w:rsidRDefault="0006785B" w:rsidP="0006785B">
                            <w:pPr>
                              <w:pStyle w:val="Intitultitre2"/>
                            </w:pPr>
                            <w:r w:rsidRPr="00F11CC8">
                              <w:t>Énoncé de l’évaluation (document élève)</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spAutoFit/>
                      </wps:bodyPr>
                    </wps:wsp>
                  </a:graphicData>
                </a:graphic>
              </wp:inline>
            </w:drawing>
          </mc:Choice>
          <mc:Fallback>
            <w:pict>
              <v:roundrect w14:anchorId="799553FC" id="Rectangle à coins arrondis 1439601664" o:spid="_x0000_s1026" style="width:354pt;height:36.85pt;visibility:visible;mso-wrap-style:squar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fLongIAAJsFAAAOAAAAZHJzL2Uyb0RvYy54bWysVEtv2zAMvg/YfxB0X5wESdEGdYogRYYB&#10;QVv0gZ4VWYo96DVKiZ39+lHyI91a7DDsIlMi+ZH8TPL6ptGKHAX4ypqcTkZjSoThtqjMPqcvz5sv&#10;l5T4wEzBlDUipyfh6c3y86fr2i3E1JZWFQIIghi/qF1OyxDcIss8L4VmfmSdMKiUFjQLeIV9VgCr&#10;EV2rbDoeX2S1hcKB5cJ7fL1tlXSZ8KUUPNxL6UUgKqeYW0gnpHMXz2x5zRZ7YK6seJcG+4csNKsM&#10;Bh2gbllg5ADVOyhdcbDeyjDiVmdWyoqLVANWMxn/Uc1TyZxItSA53g00+f8Hy++OT+4BkIba+YVH&#10;MVbRSNDxi/mRJpF1GsgSTSAcH2ezq/nlGDnlqJtdoJjYzM7eDnz4KqwmUcgp2IMpHvGPJKLYcetD&#10;YqwghmlsDVZ8p0RqhfwfmSJzBOwRO2PE7jGjp7eqKjaVUukC+91aAUHXnG6mV+v5NP5cdPnNTJlo&#10;bGx0a9XxJTsXn6RwUiLaKfMoJKkKLHeask59KYY4jHNhwqRVlawQbfi3qQ8eKZcEGJElxh+wO4DY&#10;8++x2yw7++gqUlsPzuO/JdY6Dx4psjVhcNaVsfARgMKqusitfU9SS01kKTS7BrnBqZ9H0/i0s8Xp&#10;AQjYds6845sK//2W+fDAAH8stgsui3CPh1S2zqntJEpKCz8/eo/22O+opaTGQc2p/3FgIChR3wxO&#10;wtVkNouTnS4oQPuauofs+ldz0GuLnTHBdeR4EqNtUL0owepX3CWrGA1VzHCMmVMeoL+sQ7s4cBtx&#10;sVolM5xix8LWPDkewSPBsUWfm1cGrmv8gCNzZ/thZovUzS25Z9vo6d3qELA1Q1Se+ewuuAFSD3Xb&#10;Kq6Yt/dkdd6py18AAAD//wMAUEsDBBQABgAIAAAAIQDn1NkQ3QAAAAQBAAAPAAAAZHJzL2Rvd25y&#10;ZXYueG1sTI9LT8NADITvSPyHlZG4ILrh0YdCNlXFQ70hmlaCo5s1SSDrjbLbNuXXY7jAxfJorPE3&#10;2XxwrdpTHxrPBq5GCSji0tuGKwOb9dPlDFSIyBZbz2TgSAHm+elJhqn1B17RvoiVkhAOKRqoY+xS&#10;rUNZk8Mw8h2xeO++dxhF9pW2PR4k3LX6Okkm2mHD8qHGju5rKj+LnTOwnAzF18dxNX5duufbt4vx&#10;y8NjuTDm/GxY3IGKNMS/Y/jBF3TIhWnrd2yDag1Ikfg7xZsmM5FbWW6moPNM/4fPvwEAAP//AwBQ&#10;SwECLQAUAAYACAAAACEAtoM4kv4AAADhAQAAEwAAAAAAAAAAAAAAAAAAAAAAW0NvbnRlbnRfVHlw&#10;ZXNdLnhtbFBLAQItABQABgAIAAAAIQA4/SH/1gAAAJQBAAALAAAAAAAAAAAAAAAAAC8BAABfcmVs&#10;cy8ucmVsc1BLAQItABQABgAIAAAAIQC0UfLongIAAJsFAAAOAAAAAAAAAAAAAAAAAC4CAABkcnMv&#10;ZTJvRG9jLnhtbFBLAQItABQABgAIAAAAIQDn1NkQ3QAAAAQBAAAPAAAAAAAAAAAAAAAAAPgEAABk&#10;cnMvZG93bnJldi54bWxQSwUGAAAAAAQABADzAAAAAgYAAAAA&#10;" fillcolor="#f29c52" stroked="f" strokeweight="1pt">
                <v:stroke joinstyle="miter"/>
                <v:textbox style="mso-fit-shape-to-text:t" inset=",0,2.5mm,0">
                  <w:txbxContent>
                    <w:p w14:paraId="0CE018C7" w14:textId="793844E2" w:rsidR="0006785B" w:rsidRPr="009B09F5" w:rsidRDefault="0006785B" w:rsidP="0006785B">
                      <w:pPr>
                        <w:pStyle w:val="Intitultitre2"/>
                      </w:pPr>
                      <w:r w:rsidRPr="00F11CC8">
                        <w:t>Énoncé de l’évaluation (document élève)</w:t>
                      </w:r>
                    </w:p>
                  </w:txbxContent>
                </v:textbox>
                <w10:anchorlock/>
              </v:roundrect>
            </w:pict>
          </mc:Fallback>
        </mc:AlternateContent>
      </w:r>
    </w:p>
    <w:p w14:paraId="55217FE4" w14:textId="2827C766" w:rsidR="0006785B" w:rsidRPr="002A78FA" w:rsidRDefault="00643352" w:rsidP="00643352">
      <w:r>
        <w:rPr>
          <w:noProof/>
          <w:lang w:eastAsia="zh-CN"/>
        </w:rPr>
        <mc:AlternateContent>
          <mc:Choice Requires="wps">
            <w:drawing>
              <wp:inline distT="0" distB="0" distL="0" distR="0" wp14:anchorId="5334F36B" wp14:editId="316B28E3">
                <wp:extent cx="1260000" cy="468000"/>
                <wp:effectExtent l="0" t="0" r="19050" b="10160"/>
                <wp:docPr id="45" name="Rectangle à coins arrondis 1439601666"/>
                <wp:cNvGraphicFramePr/>
                <a:graphic xmlns:a="http://schemas.openxmlformats.org/drawingml/2006/main">
                  <a:graphicData uri="http://schemas.microsoft.com/office/word/2010/wordprocessingShape">
                    <wps:wsp>
                      <wps:cNvSpPr/>
                      <wps:spPr>
                        <a:xfrm>
                          <a:off x="0" y="0"/>
                          <a:ext cx="1260000" cy="468000"/>
                        </a:xfrm>
                        <a:prstGeom prst="roundRect">
                          <a:avLst>
                            <a:gd name="adj" fmla="val 50000"/>
                          </a:avLst>
                        </a:prstGeom>
                        <a:noFill/>
                        <a:ln w="12700">
                          <a:solidFill>
                            <a:srgbClr val="2255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C1FDA6" w14:textId="08258BF3" w:rsidR="00643352" w:rsidRPr="009B09F5" w:rsidRDefault="00643352" w:rsidP="00643352">
                            <w:pPr>
                              <w:pStyle w:val="Intitultitre3"/>
                            </w:pPr>
                            <w:r w:rsidRPr="00643352">
                              <w:t>Situation contextualisée (commune aux deux versions)</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spAutoFit/>
                      </wps:bodyPr>
                    </wps:wsp>
                  </a:graphicData>
                </a:graphic>
              </wp:inline>
            </w:drawing>
          </mc:Choice>
          <mc:Fallback>
            <w:pict>
              <v:roundrect w14:anchorId="5334F36B" id="_x0000_s1042" style="width:99.2pt;height:36.8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ah2ogIAAKMFAAAOAAAAZHJzL2Uyb0RvYy54bWysVFFPGzEMfp+0/xDlfVxbQYGKK6pATJMQ&#10;IGDiOc0lvZuSOErS3nW/fnbuekUb2sO0Plyd2P5sf7F9dd1Zw3YqxAZcyacnE86Uk1A1blPy7693&#10;Xy44i0m4ShhwquR7Ffn18vOnq9Yv1AxqMJUKDEFcXLS+5HVKflEUUdbKingCXjlUaghWJDyGTVEF&#10;0SK6NcVsMpkXLYTKB5AqRry97ZV8mfG1VjI9ah1VYqbkmFvK35C/a/oWyyux2ATh60YOaYh/yMKK&#10;xmHQEepWJMG2ofkDyjYyQASdTiTYArRupMo1YDXTyW/VvNTCq1wLkhP9SFP8f7DyYffinwLS0Pq4&#10;iChSFZ0Olv4xP9ZlsvYjWapLTOLldDaf4I8zibrT+QXJCFMcvX2I6asCy0goeYCtq57xRTJRYncf&#10;U2asYk5YbA1R/eBMW4P874RhZxm9RxyMEfuASZ4O7hpj8gsax1pK6RyTIFUE01SkzYewWd+YwBC1&#10;5LPZ2dn5asj0nRliG4fpH2nIUtobRRjGPSvNmgoLn/URqEPVCCukVC5Ne1UtKtVHe19E7mnyyCRl&#10;QELWmOWIPQB8jN1zMdiTq8oNPjoPpf/NefTIkcGl0dk2DsJHlRmsaojc2x9I6qkhllK37pAbfIA5&#10;mdLVGqr9U2AB+omLXt412AX3IqYnEfCJsXFwbaRH/GgD+HgwSJzVEH5+dE/22Pmo5azFkS25w53C&#10;mfnmcCIup6enNOH5gELob/seXR9u3dbeALbBFNeSl1kk22QOog5g33CnrCgWqoSTGLHkMoXD4Sb1&#10;CwS3klSrVTbDafYi3bsXLwmc6KVWfe3eRPDDACQcnQc4DLVY5K7uqT3akmf0q23C5k6kPLI5HHAT&#10;5A4athatmvfnbHXcrctfAAAA//8DAFBLAwQUAAYACAAAACEAp6iFLdoAAAAEAQAADwAAAGRycy9k&#10;b3ducmV2LnhtbEyPQUsDMRCF74L/IYzgzWat4tZ1s0WEQtGT1YrH6WbcXZpMQpJt139v6kUvA4/3&#10;eO+bejlZIw4U4uBYwfWsAEHcOj1wp+D9bXW1ABETskbjmBR8U4Rlc35WY6XdkV/psEmdyCUcK1TQ&#10;p+QrKWPbk8U4c544e18uWExZhk7qgMdcbo2cF8WdtDhwXujR01NP7X4zWgVr7/syfDwjd9uVXs/3&#10;28+X0Sh1eTE9PoBINKW/MJzwMzo0mWnnRtZRGAX5kfR7T9794hbETkF5U4JsavkfvvkBAAD//wMA&#10;UEsBAi0AFAAGAAgAAAAhALaDOJL+AAAA4QEAABMAAAAAAAAAAAAAAAAAAAAAAFtDb250ZW50X1R5&#10;cGVzXS54bWxQSwECLQAUAAYACAAAACEAOP0h/9YAAACUAQAACwAAAAAAAAAAAAAAAAAvAQAAX3Jl&#10;bHMvLnJlbHNQSwECLQAUAAYACAAAACEAvJGodqICAACjBQAADgAAAAAAAAAAAAAAAAAuAgAAZHJz&#10;L2Uyb0RvYy54bWxQSwECLQAUAAYACAAAACEAp6iFLdoAAAAEAQAADwAAAAAAAAAAAAAAAAD8BAAA&#10;ZHJzL2Rvd25yZXYueG1sUEsFBgAAAAAEAAQA8wAAAAMGAAAAAA==&#10;" filled="f" strokecolor="#22557a" strokeweight="1pt">
                <v:stroke joinstyle="miter"/>
                <v:textbox style="mso-fit-shape-to-text:t" inset=",0,2.5mm,0">
                  <w:txbxContent>
                    <w:p w14:paraId="06C1FDA6" w14:textId="08258BF3" w:rsidR="00643352" w:rsidRPr="009B09F5" w:rsidRDefault="00643352" w:rsidP="00643352">
                      <w:pPr>
                        <w:pStyle w:val="Intitultitre3"/>
                      </w:pPr>
                      <w:r w:rsidRPr="00643352">
                        <w:t>Situation contextualisée (commune aux deux versions)</w:t>
                      </w:r>
                    </w:p>
                  </w:txbxContent>
                </v:textbox>
                <w10:anchorlock/>
              </v:roundrect>
            </w:pict>
          </mc:Fallback>
        </mc:AlternateContent>
      </w:r>
    </w:p>
    <w:p w14:paraId="01342CB1" w14:textId="77777777" w:rsidR="0006785B" w:rsidRDefault="0006785B" w:rsidP="0006785B">
      <w:pPr>
        <w:autoSpaceDE w:val="0"/>
        <w:autoSpaceDN w:val="0"/>
        <w:adjustRightInd w:val="0"/>
        <w:spacing w:after="0" w:line="240" w:lineRule="auto"/>
        <w:jc w:val="both"/>
      </w:pPr>
      <w:r>
        <w:rPr>
          <w:noProof/>
          <w:lang w:eastAsia="zh-CN"/>
        </w:rPr>
        <w:drawing>
          <wp:anchor distT="0" distB="0" distL="114300" distR="114300" simplePos="0" relativeHeight="251661312" behindDoc="1" locked="0" layoutInCell="1" allowOverlap="1" wp14:anchorId="27B5720D" wp14:editId="76E53177">
            <wp:simplePos x="0" y="0"/>
            <wp:positionH relativeFrom="margin">
              <wp:align>right</wp:align>
            </wp:positionH>
            <wp:positionV relativeFrom="paragraph">
              <wp:posOffset>147955</wp:posOffset>
            </wp:positionV>
            <wp:extent cx="2444750" cy="1833563"/>
            <wp:effectExtent l="0" t="0" r="0" b="0"/>
            <wp:wrapTight wrapText="bothSides">
              <wp:wrapPolygon edited="0">
                <wp:start x="0" y="0"/>
                <wp:lineTo x="0" y="21323"/>
                <wp:lineTo x="21376" y="21323"/>
                <wp:lineTo x="21376" y="0"/>
                <wp:lineTo x="0" y="0"/>
              </wp:wrapPolygon>
            </wp:wrapTight>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4750" cy="1833563"/>
                    </a:xfrm>
                    <a:prstGeom prst="rect">
                      <a:avLst/>
                    </a:prstGeom>
                  </pic:spPr>
                </pic:pic>
              </a:graphicData>
            </a:graphic>
            <wp14:sizeRelH relativeFrom="page">
              <wp14:pctWidth>0</wp14:pctWidth>
            </wp14:sizeRelH>
            <wp14:sizeRelV relativeFrom="page">
              <wp14:pctHeight>0</wp14:pctHeight>
            </wp14:sizeRelV>
          </wp:anchor>
        </w:drawing>
      </w:r>
      <w:r>
        <w:t>L’aven</w:t>
      </w:r>
      <w:r>
        <w:rPr>
          <w:rStyle w:val="Appelnotedebasdep"/>
        </w:rPr>
        <w:footnoteReference w:id="1"/>
      </w:r>
      <w:r>
        <w:t xml:space="preserve"> d’Orgnac est une grotte située dans le Sud de l’Ardèche découverte en 1935 par le spéléologue français Robert de Joly. Classé « Grand Site de France » il accueille 140 000 visiteurs annuels.</w:t>
      </w:r>
    </w:p>
    <w:p w14:paraId="49A33421" w14:textId="77777777" w:rsidR="0006785B" w:rsidRDefault="0006785B" w:rsidP="0006785B">
      <w:pPr>
        <w:autoSpaceDE w:val="0"/>
        <w:autoSpaceDN w:val="0"/>
        <w:adjustRightInd w:val="0"/>
        <w:spacing w:after="0" w:line="240" w:lineRule="auto"/>
        <w:jc w:val="both"/>
      </w:pPr>
      <w:r>
        <w:rPr>
          <w:rFonts w:cstheme="minorHAnsi"/>
        </w:rPr>
        <w:t>À</w:t>
      </w:r>
      <w:r>
        <w:t xml:space="preserve"> l’entrée du site, un panneau à disposition des touristes explique la formation de cet aven, et évoque la « balance chimique de l’eau » pour évoquer l’équilibre chimique pouvant s’opérer dans l’eau entre le calcaire, le dioxyde de carbone dissous et les ions calcium Ca</w:t>
      </w:r>
      <w:r>
        <w:rPr>
          <w:vertAlign w:val="superscript"/>
        </w:rPr>
        <w:t>2+</w:t>
      </w:r>
      <w:r>
        <w:t xml:space="preserve">. </w:t>
      </w:r>
    </w:p>
    <w:p w14:paraId="1513A7D0" w14:textId="77777777" w:rsidR="0006785B" w:rsidRPr="0046183D" w:rsidRDefault="0006785B" w:rsidP="0006785B">
      <w:pPr>
        <w:jc w:val="right"/>
      </w:pPr>
      <w:r w:rsidRPr="0046183D">
        <w:t>Source : photographie</w:t>
      </w:r>
      <w:r>
        <w:t xml:space="preserve"> de l’auteur</w:t>
      </w:r>
    </w:p>
    <w:p w14:paraId="2E19A2FE" w14:textId="77777777" w:rsidR="0006785B" w:rsidRPr="0000244E" w:rsidRDefault="0006785B" w:rsidP="0006785B">
      <w:r w:rsidRPr="0000244E">
        <w:t>L’objectif est d’étudier le phénomène chimique décrit par cette affiche à visée de vulgarisation scientifique</w:t>
      </w:r>
      <w:r>
        <w:t>,</w:t>
      </w:r>
      <w:r w:rsidRPr="0000244E">
        <w:t xml:space="preserve"> afin de comprendre la formation des stalactites et des stalagmites dans la cavité.</w:t>
      </w:r>
    </w:p>
    <w:p w14:paraId="288EA83E" w14:textId="77777777" w:rsidR="0006785B" w:rsidRPr="00CC6FE2" w:rsidRDefault="0006785B" w:rsidP="0006785B">
      <w:pPr>
        <w:pStyle w:val="Encadrdocumenttitre"/>
      </w:pPr>
      <w:r w:rsidRPr="00CC6FE2">
        <w:t>Présentation du phénomène de formation des stalactites et des stalagmites</w:t>
      </w:r>
    </w:p>
    <w:p w14:paraId="03D90E52" w14:textId="77777777" w:rsidR="0006785B" w:rsidRDefault="0006785B" w:rsidP="0006785B">
      <w:pPr>
        <w:pStyle w:val="Encadrdocument"/>
      </w:pPr>
      <w:r>
        <w:t>L’eau de pluie est légèrement acide, car le dioxyde de carbone de l’atmosphère se dissout dans l’eau qui se charge alors en acide carbonique H</w:t>
      </w:r>
      <w:r>
        <w:rPr>
          <w:vertAlign w:val="subscript"/>
        </w:rPr>
        <w:t>2</w:t>
      </w:r>
      <w:r w:rsidRPr="00F11CC8">
        <w:t>CO</w:t>
      </w:r>
      <w:r>
        <w:rPr>
          <w:vertAlign w:val="subscript"/>
        </w:rPr>
        <w:t xml:space="preserve">3 (aq). </w:t>
      </w:r>
      <w:r>
        <w:t xml:space="preserve">En s’infiltrant à travers le plateau calcaire, l’eau de pluie chargée en acide carbonique dissout le calcaire. </w:t>
      </w:r>
    </w:p>
    <w:p w14:paraId="39071151" w14:textId="77777777" w:rsidR="0006785B" w:rsidRDefault="0006785B" w:rsidP="0006785B">
      <w:pPr>
        <w:pStyle w:val="Encadrdocument"/>
      </w:pPr>
      <w:r>
        <w:t xml:space="preserve">Une fois dans la cavité, la teneur en dioxyde de carbone dans l’air est moins importante qu’à l’extérieur de la grotte. Du dioxyde de carbone est alors dégazé par les gouttes d’eau pendant leur trajet de chute du plafond de la grotte au sol de la grotte, ce qui entraîne une diminution de la concentration en quantité de matière d’acide carbonique dissous dans les gouttes d’eau. Le calcaire précipite. </w:t>
      </w:r>
    </w:p>
    <w:p w14:paraId="5F302CBC" w14:textId="77777777" w:rsidR="0006785B" w:rsidRDefault="0006785B" w:rsidP="0006785B">
      <w:pPr>
        <w:pStyle w:val="Encadrdocument"/>
      </w:pPr>
      <w:r>
        <w:t xml:space="preserve">Selon le débit de l’eau qui s’infiltre et entre dans la grotte par un endroit particulier du plafond, deux situations peuvent se produire : </w:t>
      </w:r>
    </w:p>
    <w:p w14:paraId="5631201B" w14:textId="77777777" w:rsidR="0006785B" w:rsidRDefault="0006785B" w:rsidP="0006785B">
      <w:pPr>
        <w:pStyle w:val="Encadrdocument"/>
      </w:pPr>
      <w:r>
        <w:t>la précipitation a lieu au niveau du plafond, ce qui fait croître les stalactites,</w:t>
      </w:r>
    </w:p>
    <w:p w14:paraId="35A996A8" w14:textId="77777777" w:rsidR="0006785B" w:rsidRDefault="0006785B" w:rsidP="0006785B">
      <w:pPr>
        <w:pStyle w:val="Encadrdocument"/>
      </w:pPr>
      <w:r>
        <w:t>la précipitation a lieu au niveau du sol ce qui fait croître les stalagmites.</w:t>
      </w:r>
    </w:p>
    <w:p w14:paraId="4605859F" w14:textId="77777777" w:rsidR="0006785B" w:rsidRPr="00EE3A83" w:rsidRDefault="0006785B" w:rsidP="0006785B">
      <w:pPr>
        <w:pStyle w:val="Encadrdocumenttitre"/>
      </w:pPr>
      <w:r w:rsidRPr="00EE3A83">
        <w:t>Ces structures croissent à la vitesse moyenne d’un centimètre par siècle.</w:t>
      </w:r>
    </w:p>
    <w:p w14:paraId="5CE3EF64" w14:textId="77777777" w:rsidR="0006785B" w:rsidRDefault="0006785B" w:rsidP="0006785B">
      <w:pPr>
        <w:pStyle w:val="Encadrdocument"/>
        <w:jc w:val="center"/>
        <w:rPr>
          <w:rFonts w:eastAsiaTheme="minorEastAsia"/>
          <w:iCs/>
        </w:rPr>
      </w:pPr>
      <w:r>
        <w:rPr>
          <w:rFonts w:eastAsiaTheme="minorEastAsia"/>
          <w:iCs/>
          <w:noProof/>
          <w:lang w:eastAsia="zh-CN"/>
        </w:rPr>
        <w:drawing>
          <wp:inline distT="0" distB="0" distL="0" distR="0" wp14:anchorId="51A78CC7" wp14:editId="101F8EF4">
            <wp:extent cx="2788026" cy="1345996"/>
            <wp:effectExtent l="0" t="0" r="0" b="698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8369" cy="1423406"/>
                    </a:xfrm>
                    <a:prstGeom prst="rect">
                      <a:avLst/>
                    </a:prstGeom>
                  </pic:spPr>
                </pic:pic>
              </a:graphicData>
            </a:graphic>
          </wp:inline>
        </w:drawing>
      </w:r>
    </w:p>
    <w:p w14:paraId="2F63A5DF" w14:textId="77777777" w:rsidR="0006785B" w:rsidRDefault="0006785B" w:rsidP="0006785B">
      <w:pPr>
        <w:pStyle w:val="Encadrdocument"/>
        <w:jc w:val="center"/>
        <w:rPr>
          <w:iCs/>
        </w:rPr>
      </w:pPr>
      <w:r>
        <w:rPr>
          <w:iCs/>
        </w:rPr>
        <w:t>Figure 1 : schématisation de la grotte</w:t>
      </w:r>
    </w:p>
    <w:p w14:paraId="1CDF2DFC" w14:textId="77777777" w:rsidR="0006785B" w:rsidRDefault="0006785B" w:rsidP="0006785B">
      <w:pPr>
        <w:autoSpaceDE w:val="0"/>
        <w:autoSpaceDN w:val="0"/>
        <w:adjustRightInd w:val="0"/>
        <w:spacing w:after="0" w:line="240" w:lineRule="auto"/>
        <w:jc w:val="both"/>
      </w:pPr>
    </w:p>
    <w:p w14:paraId="38F3EB72" w14:textId="77777777" w:rsidR="0006785B" w:rsidRPr="0000244E" w:rsidRDefault="0006785B" w:rsidP="0006785B">
      <w:pPr>
        <w:pStyle w:val="Encadrdocumenttitre"/>
        <w:rPr>
          <w:u w:val="single"/>
        </w:rPr>
      </w:pPr>
      <w:r w:rsidRPr="0000244E">
        <w:rPr>
          <w:u w:val="single"/>
        </w:rPr>
        <w:lastRenderedPageBreak/>
        <w:t xml:space="preserve">Modélisation du système chimique </w:t>
      </w:r>
    </w:p>
    <w:p w14:paraId="009C5886" w14:textId="77777777" w:rsidR="0006785B" w:rsidRDefault="0006785B" w:rsidP="0006785B">
      <w:pPr>
        <w:pStyle w:val="Encadrdocument"/>
        <w:spacing w:after="120"/>
        <w:rPr>
          <w:rFonts w:eastAsiaTheme="minorEastAsia"/>
          <w:iCs/>
        </w:rPr>
      </w:pPr>
      <w:r>
        <w:t>Au contact de l’eau, le dioxyde de carbone gazeux se dissout pour former de l’acide carbonique H</w:t>
      </w:r>
      <w:r>
        <w:rPr>
          <w:vertAlign w:val="subscript"/>
        </w:rPr>
        <w:t>2</w:t>
      </w:r>
      <w:r w:rsidRPr="00B07F32">
        <w:t>CO</w:t>
      </w:r>
      <w:r>
        <w:rPr>
          <w:vertAlign w:val="subscript"/>
        </w:rPr>
        <w:t>3</w:t>
      </w:r>
      <w:r w:rsidRPr="00F11CC8">
        <w:rPr>
          <w:sz w:val="14"/>
        </w:rPr>
        <w:t xml:space="preserve"> (aq) </w:t>
      </w:r>
      <w:r>
        <w:t>dissous dans l’eau</w:t>
      </w:r>
      <w:r>
        <w:rPr>
          <w:rFonts w:eastAsiaTheme="minorEastAsia"/>
          <w:iCs/>
        </w:rPr>
        <w:t>.</w:t>
      </w:r>
    </w:p>
    <w:p w14:paraId="08FCB392" w14:textId="77777777" w:rsidR="0006785B" w:rsidRDefault="0006785B" w:rsidP="0006785B">
      <w:pPr>
        <w:pStyle w:val="Encadrdocument"/>
      </w:pPr>
      <w:r>
        <w:t>L’équation de la réaction modélisant la dissolution du calcaire par une eau de pluie chargée en acide carbonique est la suivante :</w:t>
      </w:r>
    </w:p>
    <w:p w14:paraId="6181A5EE" w14:textId="77777777" w:rsidR="0006785B" w:rsidRPr="001D07F8" w:rsidRDefault="0006785B" w:rsidP="0006785B">
      <w:pPr>
        <w:pStyle w:val="Encadrdocument"/>
        <w:jc w:val="center"/>
        <w:rPr>
          <w:rFonts w:eastAsiaTheme="minorEastAsia"/>
          <w:iCs/>
        </w:rPr>
      </w:pPr>
      <w:r>
        <w:t>CaCO</w:t>
      </w:r>
      <w:r>
        <w:rPr>
          <w:vertAlign w:val="subscript"/>
        </w:rPr>
        <w:t>3 </w:t>
      </w:r>
      <w:r w:rsidRPr="00F11CC8">
        <w:rPr>
          <w:sz w:val="16"/>
        </w:rPr>
        <w:t>(s) </w:t>
      </w:r>
      <w:r>
        <w:t>+ H</w:t>
      </w:r>
      <w:r>
        <w:rPr>
          <w:vertAlign w:val="subscript"/>
        </w:rPr>
        <w:t>2</w:t>
      </w:r>
      <w:r w:rsidRPr="00B07F32">
        <w:t>CO</w:t>
      </w:r>
      <w:r>
        <w:rPr>
          <w:vertAlign w:val="subscript"/>
        </w:rPr>
        <w:t>3 </w:t>
      </w:r>
      <w:r w:rsidRPr="00F11CC8">
        <w:rPr>
          <w:sz w:val="16"/>
        </w:rPr>
        <w:t>(aq)</w:t>
      </w:r>
      <w:r>
        <w:rPr>
          <w:sz w:val="16"/>
        </w:rPr>
        <w:t> = Ca</w:t>
      </w:r>
      <w:r>
        <w:rPr>
          <w:sz w:val="16"/>
          <w:vertAlign w:val="superscript"/>
        </w:rPr>
        <w:t>2+</w:t>
      </w:r>
      <w:r>
        <w:rPr>
          <w:sz w:val="16"/>
        </w:rPr>
        <w:t xml:space="preserve">(aq) + 2B </w:t>
      </w:r>
      <w:r>
        <w:rPr>
          <w:sz w:val="16"/>
          <w:vertAlign w:val="superscript"/>
        </w:rPr>
        <w:sym w:font="Symbol" w:char="F02D"/>
      </w:r>
      <w:r>
        <w:rPr>
          <w:sz w:val="16"/>
        </w:rPr>
        <w:t>(aq)</w:t>
      </w:r>
      <w:r>
        <w:rPr>
          <w:sz w:val="16"/>
        </w:rPr>
        <w:tab/>
      </w:r>
      <w:r>
        <w:rPr>
          <w:rFonts w:eastAsiaTheme="minorEastAsia"/>
          <w:iCs/>
        </w:rPr>
        <w:t>réaction (R)</w:t>
      </w:r>
    </w:p>
    <w:p w14:paraId="45C78226" w14:textId="77777777" w:rsidR="0006785B" w:rsidRDefault="0006785B" w:rsidP="0006785B">
      <w:pPr>
        <w:pStyle w:val="Encadrdocument"/>
        <w:rPr>
          <w:rFonts w:eastAsiaTheme="minorEastAsia"/>
          <w:iCs/>
        </w:rPr>
      </w:pPr>
      <w:r>
        <w:rPr>
          <w:rFonts w:eastAsiaTheme="minorEastAsia"/>
        </w:rPr>
        <w:t xml:space="preserve">où </w:t>
      </w:r>
      <w:r>
        <w:rPr>
          <w:sz w:val="16"/>
        </w:rPr>
        <w:t xml:space="preserve">B </w:t>
      </w:r>
      <w:r>
        <w:rPr>
          <w:sz w:val="16"/>
          <w:vertAlign w:val="superscript"/>
        </w:rPr>
        <w:sym w:font="Symbol" w:char="F02D"/>
      </w:r>
      <w:r>
        <w:rPr>
          <w:sz w:val="16"/>
        </w:rPr>
        <w:t xml:space="preserve">(aq) </w:t>
      </w:r>
      <w:r w:rsidRPr="0000244E">
        <w:rPr>
          <w:rFonts w:eastAsiaTheme="minorEastAsia"/>
          <w:iCs/>
        </w:rPr>
        <w:t>représente les i</w:t>
      </w:r>
      <w:r>
        <w:rPr>
          <w:rFonts w:eastAsiaTheme="minorEastAsia"/>
          <w:iCs/>
        </w:rPr>
        <w:t>ons hydrogénocarbonate qui constituent la base conjuguée de l’acide carbonique </w:t>
      </w:r>
      <w:r>
        <w:t>H</w:t>
      </w:r>
      <w:r>
        <w:rPr>
          <w:vertAlign w:val="subscript"/>
        </w:rPr>
        <w:t>2</w:t>
      </w:r>
      <w:r w:rsidRPr="00B07F32">
        <w:t>CO</w:t>
      </w:r>
      <w:r>
        <w:rPr>
          <w:vertAlign w:val="subscript"/>
        </w:rPr>
        <w:t>3</w:t>
      </w:r>
      <w:r w:rsidRPr="00B07F32">
        <w:rPr>
          <w:sz w:val="14"/>
        </w:rPr>
        <w:t> (aq)</w:t>
      </w:r>
    </w:p>
    <w:p w14:paraId="11D8D681" w14:textId="7ECB7813" w:rsidR="0006785B" w:rsidRDefault="0006785B" w:rsidP="0006785B">
      <w:pPr>
        <w:autoSpaceDE w:val="0"/>
        <w:autoSpaceDN w:val="0"/>
        <w:adjustRightInd w:val="0"/>
        <w:spacing w:after="0" w:line="240" w:lineRule="auto"/>
        <w:jc w:val="both"/>
        <w:rPr>
          <w:rFonts w:eastAsiaTheme="minorEastAsia"/>
          <w:b/>
          <w:bCs/>
          <w:iCs/>
        </w:rPr>
      </w:pPr>
      <w:r w:rsidRPr="001D0D31">
        <w:rPr>
          <w:rFonts w:eastAsiaTheme="minorEastAsia"/>
          <w:b/>
          <w:bCs/>
          <w:iCs/>
        </w:rPr>
        <w:t>Les tâches à réalis</w:t>
      </w:r>
      <w:r>
        <w:rPr>
          <w:rFonts w:eastAsiaTheme="minorEastAsia"/>
          <w:b/>
          <w:bCs/>
          <w:iCs/>
        </w:rPr>
        <w:t>er</w:t>
      </w:r>
      <w:r w:rsidRPr="001D0D31">
        <w:rPr>
          <w:rFonts w:eastAsiaTheme="minorEastAsia"/>
          <w:b/>
          <w:bCs/>
          <w:iCs/>
        </w:rPr>
        <w:t xml:space="preserve"> pendant l’activité s’appuie</w:t>
      </w:r>
      <w:r>
        <w:rPr>
          <w:rFonts w:eastAsiaTheme="minorEastAsia"/>
          <w:b/>
          <w:bCs/>
          <w:iCs/>
        </w:rPr>
        <w:t>nt</w:t>
      </w:r>
      <w:r w:rsidRPr="001D0D31">
        <w:rPr>
          <w:rFonts w:eastAsiaTheme="minorEastAsia"/>
          <w:b/>
          <w:bCs/>
          <w:iCs/>
        </w:rPr>
        <w:t xml:space="preserve"> essentiellement sur l</w:t>
      </w:r>
      <w:r>
        <w:rPr>
          <w:rFonts w:eastAsiaTheme="minorEastAsia"/>
          <w:b/>
          <w:bCs/>
          <w:iCs/>
        </w:rPr>
        <w:t>’étude de l</w:t>
      </w:r>
      <w:r w:rsidRPr="001D0D31">
        <w:rPr>
          <w:rFonts w:eastAsiaTheme="minorEastAsia"/>
          <w:b/>
          <w:bCs/>
          <w:iCs/>
        </w:rPr>
        <w:t>a réaction (R).</w:t>
      </w:r>
    </w:p>
    <w:p w14:paraId="5ECA729A" w14:textId="05FC3714" w:rsidR="00643352" w:rsidRPr="001D0D31" w:rsidRDefault="00643352" w:rsidP="0006785B">
      <w:pPr>
        <w:autoSpaceDE w:val="0"/>
        <w:autoSpaceDN w:val="0"/>
        <w:adjustRightInd w:val="0"/>
        <w:spacing w:after="0" w:line="240" w:lineRule="auto"/>
        <w:jc w:val="both"/>
        <w:rPr>
          <w:rFonts w:eastAsiaTheme="minorEastAsia"/>
          <w:b/>
          <w:bCs/>
          <w:iCs/>
        </w:rPr>
      </w:pPr>
      <w:r>
        <w:rPr>
          <w:noProof/>
          <w:lang w:eastAsia="zh-CN"/>
        </w:rPr>
        <mc:AlternateContent>
          <mc:Choice Requires="wps">
            <w:drawing>
              <wp:inline distT="0" distB="0" distL="0" distR="0" wp14:anchorId="37D9A653" wp14:editId="7571D8C4">
                <wp:extent cx="5657850" cy="468000"/>
                <wp:effectExtent l="0" t="0" r="19050" b="17780"/>
                <wp:docPr id="46" name="Rectangle à coins arrondis 1439601666"/>
                <wp:cNvGraphicFramePr/>
                <a:graphic xmlns:a="http://schemas.openxmlformats.org/drawingml/2006/main">
                  <a:graphicData uri="http://schemas.microsoft.com/office/word/2010/wordprocessingShape">
                    <wps:wsp>
                      <wps:cNvSpPr/>
                      <wps:spPr>
                        <a:xfrm>
                          <a:off x="0" y="0"/>
                          <a:ext cx="5657850" cy="468000"/>
                        </a:xfrm>
                        <a:prstGeom prst="roundRect">
                          <a:avLst>
                            <a:gd name="adj" fmla="val 50000"/>
                          </a:avLst>
                        </a:prstGeom>
                        <a:noFill/>
                        <a:ln w="12700">
                          <a:solidFill>
                            <a:srgbClr val="2255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9B67F9" w14:textId="694B2422" w:rsidR="00643352" w:rsidRPr="009B09F5" w:rsidRDefault="00643352" w:rsidP="00643352">
                            <w:pPr>
                              <w:pStyle w:val="Intitultitre3"/>
                            </w:pPr>
                            <w:r w:rsidRPr="00643352">
                              <w:t>Version 1 : questionnement avec une majorité de tâches des groupes 1 et 2</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spAutoFit/>
                      </wps:bodyPr>
                    </wps:wsp>
                  </a:graphicData>
                </a:graphic>
              </wp:inline>
            </w:drawing>
          </mc:Choice>
          <mc:Fallback>
            <w:pict>
              <v:roundrect w14:anchorId="37D9A653" id="_x0000_s1043" style="width:445.5pt;height:36.85pt;visibility:visible;mso-wrap-style:squar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3RpwIAAKUFAAAOAAAAZHJzL2Uyb0RvYy54bWysVEtv2zAMvg/YfxB0X50ETdMFdYqgRYcB&#10;RVs0HXpWZCn2IIsapcTOfv0o+ZFiK3YYdrHF10fxE8mr67Y27KDQV2BzPj2bcKashKKyu5x/e7n7&#10;dMmZD8IWwoBVOT8qz69XHz9cNW6pZlCCKRQyArF+2biclyG4ZZZ5Wapa+DNwypJRA9YikIi7rEDR&#10;EHptstlkcpE1gIVDkMp70t52Rr5K+ForGR619iowk3O6W0hfTN9t/GarK7HcoXBlJftriH+4RS0q&#10;S0lHqFsRBNtj9QdUXUkEDzqcSagz0LqSKtVA1Uwnv1WzKYVTqRYix7uRJv//YOXDYeOekGhonF96&#10;OsYqWo11/NP9WJvIOo5kqTYwScr5xXxxOSdOJdnOLy4nk8Rmdop26MMXBTWLh5wj7G3xTC+SiBKH&#10;ex8SYwWzoqbWEMV3znRtiP+DMGxOgANi70zYA2aMtHBXGZNe0FjWUPvNFhQSTR5MVURrEnC3vTHI&#10;CDXns9l8vljHdye0N24kGUvKEw3pFI5GRQxjn5VmVUGFz7oMsUPVCCukVDZMO1MpCtVle1tE6ukY&#10;kVInwIis6ZYjdg/wPnZ3594/hqrU4GNwX/rfgseIlBlsGIPrygK+V5mhqvrMnf9AUkdNZCm025a4&#10;oQdYRNeo2kJxfEKG0E2cd/Kuoi64Fz48CaQnpsahtREe6aMN0ONBf+KsBPz5nj76U+eTlbOGRjbn&#10;/sdeoOLMfLU0E5+n5+dxxpNAB+y0qY/YdtDafX0D1AhTWkxOpmP0DWY4aoT6lbbKOmYjk7CScuZc&#10;BhyEm9CtENpLUq3XyY3m2YlwbzdORvBIcGzWl/ZVoOtHINDwPMAw1mKZ+roj9+QbI71b7wO1d4jG&#10;E5+9QLsg9VC/t+KyeSsnr9N2Xf0CAAD//wMAUEsDBBQABgAIAAAAIQAgX91i2wAAAAQBAAAPAAAA&#10;ZHJzL2Rvd25yZXYueG1sTI+xTsNAEER7JP7htEh05BwQOBifI7AEFNAQ0tCtfYtt4dszvoud8PUs&#10;NNCMNJrVzNt8vXe9mmgMnWcDy0UCirj2tuPGwPb1/mwFKkRki71nMnCgAOvi+CjHzPqZX2jaxEZJ&#10;CYcMDbQxDpnWoW7JYVj4gViydz86jGLHRtsRZyl3vT5PkivtsGNZaHGgsqX6Y7NzBr6eSntI7/Tj&#10;c/Uwf+JUvpXbcGnM6cn+9gZUpH38O4YffEGHQpgqv2MbVG9AHom/Ktnqeim2MpBepKCLXP+HL74B&#10;AAD//wMAUEsBAi0AFAAGAAgAAAAhALaDOJL+AAAA4QEAABMAAAAAAAAAAAAAAAAAAAAAAFtDb250&#10;ZW50X1R5cGVzXS54bWxQSwECLQAUAAYACAAAACEAOP0h/9YAAACUAQAACwAAAAAAAAAAAAAAAAAv&#10;AQAAX3JlbHMvLnJlbHNQSwECLQAUAAYACAAAACEA4XXd0acCAAClBQAADgAAAAAAAAAAAAAAAAAu&#10;AgAAZHJzL2Uyb0RvYy54bWxQSwECLQAUAAYACAAAACEAIF/dYtsAAAAEAQAADwAAAAAAAAAAAAAA&#10;AAABBQAAZHJzL2Rvd25yZXYueG1sUEsFBgAAAAAEAAQA8wAAAAkGAAAAAA==&#10;" filled="f" strokecolor="#22557a" strokeweight="1pt">
                <v:stroke joinstyle="miter"/>
                <v:textbox style="mso-fit-shape-to-text:t" inset=",0,2.5mm,0">
                  <w:txbxContent>
                    <w:p w14:paraId="179B67F9" w14:textId="694B2422" w:rsidR="00643352" w:rsidRPr="009B09F5" w:rsidRDefault="00643352" w:rsidP="00643352">
                      <w:pPr>
                        <w:pStyle w:val="Intitultitre3"/>
                      </w:pPr>
                      <w:r w:rsidRPr="00643352">
                        <w:t>Version 1 : questionnement avec une majorité de tâches des groupes 1 et 2</w:t>
                      </w:r>
                    </w:p>
                  </w:txbxContent>
                </v:textbox>
                <w10:anchorlock/>
              </v:roundrect>
            </w:pict>
          </mc:Fallback>
        </mc:AlternateContent>
      </w:r>
    </w:p>
    <w:p w14:paraId="7DF09DD2" w14:textId="77777777" w:rsidR="0006785B" w:rsidRDefault="0006785B" w:rsidP="0006785B">
      <w:pPr>
        <w:pStyle w:val="Titre4"/>
      </w:pPr>
      <w:r w:rsidRPr="00FF31F7">
        <w:t>Approche qualitative</w:t>
      </w:r>
    </w:p>
    <w:p w14:paraId="12E37D73" w14:textId="77777777" w:rsidR="0006785B" w:rsidRPr="00F11CC8" w:rsidRDefault="0006785B" w:rsidP="0006785B">
      <w:pPr>
        <w:rPr>
          <w:b/>
        </w:rPr>
      </w:pPr>
      <w:r w:rsidRPr="00F11CC8">
        <w:rPr>
          <w:b/>
        </w:rPr>
        <w:t>Tâche du type</w:t>
      </w:r>
      <w:r>
        <w:rPr>
          <w:b/>
        </w:rPr>
        <w:t> </w:t>
      </w:r>
      <w:r w:rsidRPr="00F11CC8">
        <w:rPr>
          <w:b/>
        </w:rPr>
        <w:t>1 :</w:t>
      </w:r>
    </w:p>
    <w:p w14:paraId="3C505781" w14:textId="77777777" w:rsidR="0006785B" w:rsidRPr="00F11CC8" w:rsidRDefault="0006785B" w:rsidP="0006785B">
      <w:pPr>
        <w:pStyle w:val="Paragraphedeliste"/>
        <w:numPr>
          <w:ilvl w:val="0"/>
          <w:numId w:val="21"/>
        </w:numPr>
      </w:pPr>
      <w:r w:rsidRPr="00F11CC8">
        <w:t>Après avoir analysé l’équation de sa réaction de dissolution (R), donner la formule chimique du calcaire.</w:t>
      </w:r>
    </w:p>
    <w:p w14:paraId="7139C893" w14:textId="77777777" w:rsidR="0006785B" w:rsidRPr="00F11CC8" w:rsidRDefault="0006785B" w:rsidP="0006785B">
      <w:pPr>
        <w:pStyle w:val="Paragraphedeliste"/>
        <w:numPr>
          <w:ilvl w:val="0"/>
          <w:numId w:val="21"/>
        </w:numPr>
        <w:rPr>
          <w:color w:val="000000" w:themeColor="text1"/>
        </w:rPr>
      </w:pPr>
      <w:r w:rsidRPr="00F11CC8">
        <w:rPr>
          <w:color w:val="000000" w:themeColor="text1"/>
        </w:rPr>
        <w:t>Donner la formule des ions hydrogénocarbonate, base conjuguée de l’acide carbonique H</w:t>
      </w:r>
      <w:r w:rsidRPr="00F11CC8">
        <w:rPr>
          <w:color w:val="000000" w:themeColor="text1"/>
          <w:vertAlign w:val="subscript"/>
        </w:rPr>
        <w:t>2</w:t>
      </w:r>
      <w:r w:rsidRPr="00F11CC8">
        <w:rPr>
          <w:color w:val="000000" w:themeColor="text1"/>
        </w:rPr>
        <w:t>CO</w:t>
      </w:r>
      <w:r w:rsidRPr="00F11CC8">
        <w:rPr>
          <w:color w:val="000000" w:themeColor="text1"/>
          <w:vertAlign w:val="subscript"/>
        </w:rPr>
        <w:t>3</w:t>
      </w:r>
      <w:r w:rsidRPr="00F11CC8">
        <w:rPr>
          <w:color w:val="000000" w:themeColor="text1"/>
          <w:sz w:val="14"/>
        </w:rPr>
        <w:t xml:space="preserve"> (aq), </w:t>
      </w:r>
      <w:r w:rsidRPr="00F11CC8">
        <w:rPr>
          <w:color w:val="000000" w:themeColor="text1"/>
        </w:rPr>
        <w:t xml:space="preserve">notés </w:t>
      </w:r>
      <w:r w:rsidRPr="00F11CC8">
        <w:rPr>
          <w:color w:val="000000" w:themeColor="text1"/>
          <w:sz w:val="16"/>
        </w:rPr>
        <w:t>B</w:t>
      </w:r>
      <w:r>
        <w:rPr>
          <w:color w:val="000000" w:themeColor="text1"/>
          <w:sz w:val="16"/>
        </w:rPr>
        <w:t xml:space="preserve"> </w:t>
      </w:r>
      <w:r w:rsidRPr="00E13B14">
        <w:rPr>
          <w:sz w:val="16"/>
          <w:vertAlign w:val="superscript"/>
        </w:rPr>
        <w:sym w:font="Symbol" w:char="F02D"/>
      </w:r>
      <w:r w:rsidRPr="00F11CC8">
        <w:rPr>
          <w:color w:val="000000" w:themeColor="text1"/>
          <w:sz w:val="16"/>
        </w:rPr>
        <w:t xml:space="preserve">(aq) </w:t>
      </w:r>
      <w:r w:rsidRPr="00F11CC8">
        <w:rPr>
          <w:color w:val="000000" w:themeColor="text1"/>
        </w:rPr>
        <w:t>dans la réaction modélisant la dissolution du calcaire.</w:t>
      </w:r>
    </w:p>
    <w:p w14:paraId="50D0B200" w14:textId="77777777" w:rsidR="0006785B" w:rsidRPr="00F11CC8" w:rsidRDefault="0006785B" w:rsidP="0006785B">
      <w:pPr>
        <w:rPr>
          <w:b/>
        </w:rPr>
      </w:pPr>
      <w:r w:rsidRPr="00F11CC8">
        <w:rPr>
          <w:b/>
        </w:rPr>
        <w:t>Tâche du type</w:t>
      </w:r>
      <w:r>
        <w:rPr>
          <w:b/>
        </w:rPr>
        <w:t> </w:t>
      </w:r>
      <w:r w:rsidRPr="00F11CC8">
        <w:rPr>
          <w:b/>
        </w:rPr>
        <w:t>2 :</w:t>
      </w:r>
    </w:p>
    <w:p w14:paraId="71499AEA" w14:textId="77777777" w:rsidR="0006785B" w:rsidRPr="00F11CC8" w:rsidRDefault="0006785B" w:rsidP="0006785B">
      <w:pPr>
        <w:pStyle w:val="Paragraphedeliste"/>
        <w:numPr>
          <w:ilvl w:val="0"/>
          <w:numId w:val="22"/>
        </w:numPr>
      </w:pPr>
      <w:r w:rsidRPr="00F11CC8">
        <w:t>Sur le schéma de la figure</w:t>
      </w:r>
      <w:r>
        <w:t> </w:t>
      </w:r>
      <w:r w:rsidRPr="00F11CC8">
        <w:t>1, identifier une zone où la transformation chimique se fait dans le sens direct de la réaction (R) et une zone où la transformation chimique se fait dans le sens indirect de la réaction (R).</w:t>
      </w:r>
    </w:p>
    <w:p w14:paraId="2FC8F8F2" w14:textId="77777777" w:rsidR="0006785B" w:rsidRPr="00F11CC8" w:rsidRDefault="0006785B" w:rsidP="0006785B">
      <w:pPr>
        <w:pStyle w:val="Paragraphedeliste"/>
        <w:numPr>
          <w:ilvl w:val="0"/>
          <w:numId w:val="22"/>
        </w:numPr>
        <w:rPr>
          <w:color w:val="000000" w:themeColor="text1"/>
        </w:rPr>
      </w:pPr>
      <w:r w:rsidRPr="00F11CC8">
        <w:rPr>
          <w:color w:val="000000" w:themeColor="text1"/>
        </w:rPr>
        <w:t>Classer le débit relatif de l’eau infiltrée par les chemins A à D en justifiant.</w:t>
      </w:r>
    </w:p>
    <w:p w14:paraId="4C033228" w14:textId="77777777" w:rsidR="0006785B" w:rsidRPr="00FF31F7" w:rsidRDefault="0006785B" w:rsidP="0006785B">
      <w:pPr>
        <w:pStyle w:val="Titre4"/>
      </w:pPr>
      <w:r w:rsidRPr="00FF31F7">
        <w:t>Approche quantitative</w:t>
      </w:r>
    </w:p>
    <w:p w14:paraId="31A804FE" w14:textId="77777777" w:rsidR="0006785B" w:rsidRDefault="0006785B" w:rsidP="0006785B">
      <w:r>
        <w:t>On donne dans le tableau ci-dessous les résultats de calculs de concentrations en ions calcium à l’équilibre chimique pour diverses pressions extérieures en dioxyde de carbone dans l’air avec lequel la goutte d’eau est au contact.</w:t>
      </w:r>
    </w:p>
    <w:tbl>
      <w:tblPr>
        <w:tblStyle w:val="Grilledutableau"/>
        <w:tblW w:w="0" w:type="auto"/>
        <w:tblLook w:val="04A0" w:firstRow="1" w:lastRow="0" w:firstColumn="1" w:lastColumn="0" w:noHBand="0" w:noVBand="1"/>
      </w:tblPr>
      <w:tblGrid>
        <w:gridCol w:w="4190"/>
        <w:gridCol w:w="4162"/>
      </w:tblGrid>
      <w:tr w:rsidR="0006785B" w14:paraId="6C0B768D" w14:textId="77777777" w:rsidTr="00106C75">
        <w:tc>
          <w:tcPr>
            <w:tcW w:w="4190" w:type="dxa"/>
          </w:tcPr>
          <w:p w14:paraId="15D463A9" w14:textId="77777777" w:rsidR="0006785B" w:rsidRPr="00042730" w:rsidRDefault="0006785B" w:rsidP="00106C75">
            <w:pPr>
              <w:autoSpaceDE w:val="0"/>
              <w:autoSpaceDN w:val="0"/>
              <w:adjustRightInd w:val="0"/>
              <w:jc w:val="center"/>
              <w:rPr>
                <w:iCs/>
              </w:rPr>
            </w:pPr>
            <w:r>
              <w:rPr>
                <w:iCs/>
              </w:rPr>
              <w:t>Pression en CO</w:t>
            </w:r>
            <w:r>
              <w:rPr>
                <w:iCs/>
                <w:vertAlign w:val="subscript"/>
              </w:rPr>
              <w:t>2</w:t>
            </w:r>
            <w:r>
              <w:rPr>
                <w:iCs/>
              </w:rPr>
              <w:t> (g) dans l’air</w:t>
            </w:r>
          </w:p>
        </w:tc>
        <w:tc>
          <w:tcPr>
            <w:tcW w:w="4162" w:type="dxa"/>
          </w:tcPr>
          <w:p w14:paraId="100006A4" w14:textId="77777777" w:rsidR="0006785B" w:rsidRPr="00042730" w:rsidRDefault="0006785B" w:rsidP="00106C75">
            <w:pPr>
              <w:autoSpaceDE w:val="0"/>
              <w:autoSpaceDN w:val="0"/>
              <w:adjustRightInd w:val="0"/>
              <w:jc w:val="center"/>
              <w:rPr>
                <w:iCs/>
              </w:rPr>
            </w:pPr>
            <w:r>
              <w:rPr>
                <w:iCs/>
              </w:rPr>
              <w:t>Concentration en ions Ca</w:t>
            </w:r>
            <w:r>
              <w:rPr>
                <w:iCs/>
                <w:vertAlign w:val="superscript"/>
              </w:rPr>
              <w:t>2+</w:t>
            </w:r>
            <w:r>
              <w:rPr>
                <w:iCs/>
              </w:rPr>
              <w:t xml:space="preserve"> à l’équilibre</w:t>
            </w:r>
          </w:p>
        </w:tc>
      </w:tr>
      <w:tr w:rsidR="0006785B" w14:paraId="4A5F78AC" w14:textId="77777777" w:rsidTr="00106C75">
        <w:tc>
          <w:tcPr>
            <w:tcW w:w="4190" w:type="dxa"/>
          </w:tcPr>
          <w:p w14:paraId="0ECFE92D" w14:textId="77777777" w:rsidR="0006785B" w:rsidRDefault="0006785B" w:rsidP="00106C75">
            <w:pPr>
              <w:autoSpaceDE w:val="0"/>
              <w:autoSpaceDN w:val="0"/>
              <w:adjustRightInd w:val="0"/>
              <w:jc w:val="both"/>
              <w:rPr>
                <w:iCs/>
              </w:rPr>
            </w:pPr>
            <w:r>
              <w:rPr>
                <w:iCs/>
              </w:rPr>
              <w:t>20 Pa</w:t>
            </w:r>
          </w:p>
        </w:tc>
        <w:tc>
          <w:tcPr>
            <w:tcW w:w="4162" w:type="dxa"/>
          </w:tcPr>
          <w:p w14:paraId="593110D4" w14:textId="77777777" w:rsidR="0006785B" w:rsidRPr="00FE546F" w:rsidRDefault="0006785B" w:rsidP="00106C75">
            <w:pPr>
              <w:autoSpaceDE w:val="0"/>
              <w:autoSpaceDN w:val="0"/>
              <w:adjustRightInd w:val="0"/>
              <w:jc w:val="center"/>
              <w:rPr>
                <w:iCs/>
              </w:rPr>
            </w:pPr>
            <w:r>
              <w:rPr>
                <w:rFonts w:eastAsiaTheme="minorEastAsia"/>
                <w:iCs/>
              </w:rPr>
              <w:t xml:space="preserve">3,5 × 10 </w:t>
            </w:r>
            <w:r>
              <w:rPr>
                <w:rFonts w:eastAsiaTheme="minorEastAsia"/>
                <w:iCs/>
                <w:vertAlign w:val="superscript"/>
              </w:rPr>
              <w:sym w:font="Symbol" w:char="F02D"/>
            </w:r>
            <w:r>
              <w:rPr>
                <w:rFonts w:eastAsiaTheme="minorEastAsia"/>
                <w:iCs/>
                <w:vertAlign w:val="superscript"/>
              </w:rPr>
              <w:t>4</w:t>
            </w:r>
            <w:r>
              <w:rPr>
                <w:rFonts w:eastAsiaTheme="minorEastAsia"/>
                <w:iCs/>
              </w:rPr>
              <w:t xml:space="preserve"> mol.L </w:t>
            </w:r>
            <w:r w:rsidRPr="00F11CC8">
              <w:rPr>
                <w:rFonts w:eastAsiaTheme="minorEastAsia"/>
                <w:iCs/>
                <w:vertAlign w:val="superscript"/>
              </w:rPr>
              <w:sym w:font="Symbol" w:char="F02D"/>
            </w:r>
            <w:r w:rsidRPr="00F11CC8">
              <w:rPr>
                <w:rFonts w:eastAsiaTheme="minorEastAsia"/>
                <w:iCs/>
                <w:vertAlign w:val="superscript"/>
              </w:rPr>
              <w:t>1</w:t>
            </w:r>
          </w:p>
        </w:tc>
      </w:tr>
      <w:tr w:rsidR="0006785B" w14:paraId="2B338871" w14:textId="77777777" w:rsidTr="00106C75">
        <w:tc>
          <w:tcPr>
            <w:tcW w:w="4190" w:type="dxa"/>
          </w:tcPr>
          <w:p w14:paraId="4BA5284A" w14:textId="77777777" w:rsidR="0006785B" w:rsidRDefault="0006785B" w:rsidP="00106C75">
            <w:pPr>
              <w:autoSpaceDE w:val="0"/>
              <w:autoSpaceDN w:val="0"/>
              <w:adjustRightInd w:val="0"/>
              <w:jc w:val="both"/>
              <w:rPr>
                <w:iCs/>
              </w:rPr>
            </w:pPr>
            <w:r>
              <w:rPr>
                <w:iCs/>
              </w:rPr>
              <w:t>30 Pa</w:t>
            </w:r>
          </w:p>
        </w:tc>
        <w:tc>
          <w:tcPr>
            <w:tcW w:w="4162" w:type="dxa"/>
          </w:tcPr>
          <w:p w14:paraId="1A077581" w14:textId="77777777" w:rsidR="0006785B" w:rsidRDefault="0006785B" w:rsidP="00106C75">
            <w:pPr>
              <w:autoSpaceDE w:val="0"/>
              <w:autoSpaceDN w:val="0"/>
              <w:adjustRightInd w:val="0"/>
              <w:jc w:val="center"/>
              <w:rPr>
                <w:iCs/>
              </w:rPr>
            </w:pPr>
            <w:r>
              <w:rPr>
                <w:rFonts w:eastAsiaTheme="minorEastAsia"/>
                <w:iCs/>
              </w:rPr>
              <w:t xml:space="preserve">4,0 × 10 </w:t>
            </w:r>
            <w:r>
              <w:rPr>
                <w:rFonts w:eastAsiaTheme="minorEastAsia"/>
                <w:iCs/>
                <w:vertAlign w:val="superscript"/>
              </w:rPr>
              <w:sym w:font="Symbol" w:char="F02D"/>
            </w:r>
            <w:r>
              <w:rPr>
                <w:rFonts w:eastAsiaTheme="minorEastAsia"/>
                <w:iCs/>
                <w:vertAlign w:val="superscript"/>
              </w:rPr>
              <w:t>4</w:t>
            </w:r>
            <w:r>
              <w:rPr>
                <w:rFonts w:eastAsiaTheme="minorEastAsia"/>
                <w:iCs/>
              </w:rPr>
              <w:t xml:space="preserve"> mol.L </w:t>
            </w:r>
            <w:r w:rsidRPr="00B07F32">
              <w:rPr>
                <w:rFonts w:eastAsiaTheme="minorEastAsia"/>
                <w:iCs/>
                <w:vertAlign w:val="superscript"/>
              </w:rPr>
              <w:sym w:font="Symbol" w:char="F02D"/>
            </w:r>
            <w:r w:rsidRPr="00B07F32">
              <w:rPr>
                <w:rFonts w:eastAsiaTheme="minorEastAsia"/>
                <w:iCs/>
                <w:vertAlign w:val="superscript"/>
              </w:rPr>
              <w:t>1</w:t>
            </w:r>
          </w:p>
        </w:tc>
      </w:tr>
      <w:tr w:rsidR="0006785B" w14:paraId="109C1FF2" w14:textId="77777777" w:rsidTr="00106C75">
        <w:tc>
          <w:tcPr>
            <w:tcW w:w="4190" w:type="dxa"/>
          </w:tcPr>
          <w:p w14:paraId="730621D4" w14:textId="77777777" w:rsidR="0006785B" w:rsidRDefault="0006785B" w:rsidP="00106C75">
            <w:pPr>
              <w:autoSpaceDE w:val="0"/>
              <w:autoSpaceDN w:val="0"/>
              <w:adjustRightInd w:val="0"/>
              <w:jc w:val="both"/>
              <w:rPr>
                <w:iCs/>
              </w:rPr>
            </w:pPr>
            <w:r>
              <w:rPr>
                <w:iCs/>
              </w:rPr>
              <w:t>35 Pa (conditions atmosphériques à l’extérieur)</w:t>
            </w:r>
          </w:p>
        </w:tc>
        <w:tc>
          <w:tcPr>
            <w:tcW w:w="4162" w:type="dxa"/>
          </w:tcPr>
          <w:p w14:paraId="4D4CA67E" w14:textId="77777777" w:rsidR="0006785B" w:rsidRDefault="0006785B" w:rsidP="00106C75">
            <w:pPr>
              <w:autoSpaceDE w:val="0"/>
              <w:autoSpaceDN w:val="0"/>
              <w:adjustRightInd w:val="0"/>
              <w:jc w:val="center"/>
              <w:rPr>
                <w:iCs/>
              </w:rPr>
            </w:pPr>
            <w:r>
              <w:rPr>
                <w:rFonts w:eastAsiaTheme="minorEastAsia"/>
                <w:iCs/>
              </w:rPr>
              <w:t xml:space="preserve">4,2 × 10 </w:t>
            </w:r>
            <w:r>
              <w:rPr>
                <w:rFonts w:eastAsiaTheme="minorEastAsia"/>
                <w:iCs/>
                <w:vertAlign w:val="superscript"/>
              </w:rPr>
              <w:sym w:font="Symbol" w:char="F02D"/>
            </w:r>
            <w:r>
              <w:rPr>
                <w:rFonts w:eastAsiaTheme="minorEastAsia"/>
                <w:iCs/>
                <w:vertAlign w:val="superscript"/>
              </w:rPr>
              <w:t>4</w:t>
            </w:r>
            <w:r>
              <w:rPr>
                <w:rFonts w:eastAsiaTheme="minorEastAsia"/>
                <w:iCs/>
              </w:rPr>
              <w:t xml:space="preserve"> mol.L </w:t>
            </w:r>
            <w:r w:rsidRPr="00B07F32">
              <w:rPr>
                <w:rFonts w:eastAsiaTheme="minorEastAsia"/>
                <w:iCs/>
                <w:vertAlign w:val="superscript"/>
              </w:rPr>
              <w:sym w:font="Symbol" w:char="F02D"/>
            </w:r>
            <w:r w:rsidRPr="00B07F32">
              <w:rPr>
                <w:rFonts w:eastAsiaTheme="minorEastAsia"/>
                <w:iCs/>
                <w:vertAlign w:val="superscript"/>
              </w:rPr>
              <w:t>1</w:t>
            </w:r>
          </w:p>
        </w:tc>
      </w:tr>
      <w:tr w:rsidR="0006785B" w14:paraId="2FF87018" w14:textId="77777777" w:rsidTr="00106C75">
        <w:tc>
          <w:tcPr>
            <w:tcW w:w="4190" w:type="dxa"/>
          </w:tcPr>
          <w:p w14:paraId="5082372B" w14:textId="77777777" w:rsidR="0006785B" w:rsidRDefault="0006785B" w:rsidP="00106C75">
            <w:pPr>
              <w:autoSpaceDE w:val="0"/>
              <w:autoSpaceDN w:val="0"/>
              <w:adjustRightInd w:val="0"/>
              <w:jc w:val="both"/>
              <w:rPr>
                <w:iCs/>
              </w:rPr>
            </w:pPr>
            <w:r>
              <w:rPr>
                <w:iCs/>
              </w:rPr>
              <w:t>50 Pa</w:t>
            </w:r>
          </w:p>
        </w:tc>
        <w:tc>
          <w:tcPr>
            <w:tcW w:w="4162" w:type="dxa"/>
          </w:tcPr>
          <w:p w14:paraId="2E8B4590" w14:textId="77777777" w:rsidR="0006785B" w:rsidRDefault="0006785B" w:rsidP="00106C75">
            <w:pPr>
              <w:autoSpaceDE w:val="0"/>
              <w:autoSpaceDN w:val="0"/>
              <w:adjustRightInd w:val="0"/>
              <w:jc w:val="center"/>
              <w:rPr>
                <w:iCs/>
              </w:rPr>
            </w:pPr>
            <w:r>
              <w:rPr>
                <w:rFonts w:eastAsiaTheme="minorEastAsia"/>
                <w:iCs/>
              </w:rPr>
              <w:t xml:space="preserve">4,4 × 10 </w:t>
            </w:r>
            <w:r>
              <w:rPr>
                <w:rFonts w:eastAsiaTheme="minorEastAsia"/>
                <w:iCs/>
                <w:vertAlign w:val="superscript"/>
              </w:rPr>
              <w:sym w:font="Symbol" w:char="F02D"/>
            </w:r>
            <w:r>
              <w:rPr>
                <w:rFonts w:eastAsiaTheme="minorEastAsia"/>
                <w:iCs/>
                <w:vertAlign w:val="superscript"/>
              </w:rPr>
              <w:t>4</w:t>
            </w:r>
            <w:r>
              <w:rPr>
                <w:rFonts w:eastAsiaTheme="minorEastAsia"/>
                <w:iCs/>
              </w:rPr>
              <w:t xml:space="preserve"> mol.L </w:t>
            </w:r>
            <w:r w:rsidRPr="00B07F32">
              <w:rPr>
                <w:rFonts w:eastAsiaTheme="minorEastAsia"/>
                <w:iCs/>
                <w:vertAlign w:val="superscript"/>
              </w:rPr>
              <w:sym w:font="Symbol" w:char="F02D"/>
            </w:r>
            <w:r w:rsidRPr="00B07F32">
              <w:rPr>
                <w:rFonts w:eastAsiaTheme="minorEastAsia"/>
                <w:iCs/>
                <w:vertAlign w:val="superscript"/>
              </w:rPr>
              <w:t>1</w:t>
            </w:r>
          </w:p>
        </w:tc>
      </w:tr>
    </w:tbl>
    <w:p w14:paraId="68F106D5" w14:textId="77777777" w:rsidR="0006785B" w:rsidRPr="00F11CC8" w:rsidRDefault="0006785B" w:rsidP="0006785B">
      <w:pPr>
        <w:keepNext/>
        <w:spacing w:before="240"/>
        <w:rPr>
          <w:b/>
        </w:rPr>
      </w:pPr>
      <w:r w:rsidRPr="00F11CC8">
        <w:rPr>
          <w:b/>
        </w:rPr>
        <w:lastRenderedPageBreak/>
        <w:t>Tâche du type</w:t>
      </w:r>
      <w:r>
        <w:rPr>
          <w:b/>
        </w:rPr>
        <w:t> </w:t>
      </w:r>
      <w:r w:rsidRPr="00F11CC8">
        <w:rPr>
          <w:b/>
        </w:rPr>
        <w:t>2 :</w:t>
      </w:r>
    </w:p>
    <w:p w14:paraId="01A0097A" w14:textId="77777777" w:rsidR="0006785B" w:rsidRPr="00F11CC8" w:rsidRDefault="0006785B" w:rsidP="0006785B">
      <w:pPr>
        <w:pStyle w:val="Paragraphedeliste"/>
        <w:keepNext/>
        <w:numPr>
          <w:ilvl w:val="0"/>
          <w:numId w:val="23"/>
        </w:numPr>
      </w:pPr>
      <w:r w:rsidRPr="00F11CC8">
        <w:rPr>
          <w:rFonts w:cstheme="minorHAnsi"/>
        </w:rPr>
        <w:t>É</w:t>
      </w:r>
      <w:r w:rsidRPr="00F11CC8">
        <w:t>tablir une corrélation entre la pression de dioxyde de carbone dans l’air et la solubilité du calcaire.</w:t>
      </w:r>
    </w:p>
    <w:p w14:paraId="7398369A" w14:textId="77777777" w:rsidR="0006785B" w:rsidRDefault="0006785B" w:rsidP="0006785B">
      <w:pPr>
        <w:keepNext/>
      </w:pPr>
      <w:r>
        <w:t>On modélise l’eau de pluie chargée en acide carbonique par une goutte d’eau de volume V</w:t>
      </w:r>
      <w:r>
        <w:rPr>
          <w:vertAlign w:val="subscript"/>
        </w:rPr>
        <w:t xml:space="preserve">0 </w:t>
      </w:r>
      <w:r>
        <w:rPr>
          <w:rFonts w:eastAsiaTheme="minorEastAsia"/>
        </w:rPr>
        <w:t xml:space="preserve">constant </w:t>
      </w:r>
      <w:r>
        <w:t>contenant l’espèce</w:t>
      </w:r>
      <w:r w:rsidRPr="00916945">
        <w:rPr>
          <w:color w:val="000000" w:themeColor="text1"/>
        </w:rPr>
        <w:t xml:space="preserve"> </w:t>
      </w:r>
      <w:r w:rsidRPr="00B07F32">
        <w:rPr>
          <w:color w:val="000000" w:themeColor="text1"/>
        </w:rPr>
        <w:t>H</w:t>
      </w:r>
      <w:r w:rsidRPr="00B07F32">
        <w:rPr>
          <w:color w:val="000000" w:themeColor="text1"/>
          <w:vertAlign w:val="subscript"/>
        </w:rPr>
        <w:t>2</w:t>
      </w:r>
      <w:r w:rsidRPr="00B07F32">
        <w:rPr>
          <w:color w:val="000000" w:themeColor="text1"/>
        </w:rPr>
        <w:t>CO</w:t>
      </w:r>
      <w:r w:rsidRPr="00B07F32">
        <w:rPr>
          <w:color w:val="000000" w:themeColor="text1"/>
          <w:vertAlign w:val="subscript"/>
        </w:rPr>
        <w:t>3</w:t>
      </w:r>
      <w:r w:rsidRPr="00B07F32">
        <w:rPr>
          <w:color w:val="000000" w:themeColor="text1"/>
          <w:sz w:val="14"/>
        </w:rPr>
        <w:t> (aq)</w:t>
      </w:r>
      <w:r>
        <w:t xml:space="preserve"> </w:t>
      </w:r>
    </w:p>
    <w:p w14:paraId="3173B55F" w14:textId="77777777" w:rsidR="0006785B" w:rsidRPr="00AD7E5B" w:rsidRDefault="0006785B" w:rsidP="0006785B">
      <w:pPr>
        <w:rPr>
          <w:color w:val="000000" w:themeColor="text1"/>
          <w:sz w:val="14"/>
        </w:rPr>
      </w:pPr>
      <w:r w:rsidRPr="00FF31F7">
        <w:rPr>
          <w:rFonts w:eastAsiaTheme="minorEastAsia"/>
        </w:rPr>
        <w:t>La goutte d’eau étant au contact d</w:t>
      </w:r>
      <w:r>
        <w:rPr>
          <w:rFonts w:eastAsiaTheme="minorEastAsia"/>
        </w:rPr>
        <w:t>’une atmosphère contenant CO</w:t>
      </w:r>
      <w:r>
        <w:rPr>
          <w:rFonts w:eastAsiaTheme="minorEastAsia"/>
          <w:vertAlign w:val="subscript"/>
        </w:rPr>
        <w:t xml:space="preserve">2 </w:t>
      </w:r>
      <w:r w:rsidRPr="00F11CC8">
        <w:rPr>
          <w:rFonts w:eastAsiaTheme="minorEastAsia"/>
          <w:sz w:val="16"/>
        </w:rPr>
        <w:t xml:space="preserve">(g) </w:t>
      </w:r>
      <w:r w:rsidRPr="00F11CC8">
        <w:t>on admet</w:t>
      </w:r>
      <w:r>
        <w:rPr>
          <w:rFonts w:eastAsiaTheme="minorEastAsia"/>
        </w:rPr>
        <w:t xml:space="preserve"> que l’état final du système est un état d’équilibre chimique où</w:t>
      </w:r>
      <w:r>
        <w:rPr>
          <w:color w:val="000000" w:themeColor="text1"/>
        </w:rPr>
        <w:t> [</w:t>
      </w:r>
      <w:r w:rsidRPr="00B07F32">
        <w:rPr>
          <w:color w:val="000000" w:themeColor="text1"/>
        </w:rPr>
        <w:t>H</w:t>
      </w:r>
      <w:r w:rsidRPr="00B07F32">
        <w:rPr>
          <w:color w:val="000000" w:themeColor="text1"/>
          <w:vertAlign w:val="subscript"/>
        </w:rPr>
        <w:t>2</w:t>
      </w:r>
      <w:r w:rsidRPr="00B07F32">
        <w:rPr>
          <w:color w:val="000000" w:themeColor="text1"/>
        </w:rPr>
        <w:t>CO</w:t>
      </w:r>
      <w:r w:rsidRPr="00B07F32">
        <w:rPr>
          <w:color w:val="000000" w:themeColor="text1"/>
          <w:vertAlign w:val="subscript"/>
        </w:rPr>
        <w:t>3</w:t>
      </w:r>
      <w:r w:rsidRPr="00B07F32">
        <w:rPr>
          <w:color w:val="000000" w:themeColor="text1"/>
          <w:sz w:val="14"/>
        </w:rPr>
        <w:t> (aq)</w:t>
      </w:r>
      <w:r w:rsidRPr="00F11CC8">
        <w:rPr>
          <w:color w:val="000000" w:themeColor="text1"/>
          <w:szCs w:val="20"/>
        </w:rPr>
        <w:t>]</w:t>
      </w:r>
      <w:r>
        <w:rPr>
          <w:color w:val="000000" w:themeColor="text1"/>
          <w:szCs w:val="20"/>
        </w:rPr>
        <w:t xml:space="preserve"> </w:t>
      </w:r>
      <w:r>
        <w:rPr>
          <w:color w:val="000000" w:themeColor="text1"/>
          <w:szCs w:val="20"/>
          <w:vertAlign w:val="subscript"/>
        </w:rPr>
        <w:t>éq</w:t>
      </w:r>
      <w:r>
        <w:rPr>
          <w:color w:val="000000" w:themeColor="text1"/>
          <w:szCs w:val="20"/>
        </w:rPr>
        <w:t xml:space="preserve"> = 1,18 × 10 </w:t>
      </w:r>
      <w:r>
        <w:rPr>
          <w:color w:val="000000" w:themeColor="text1"/>
          <w:szCs w:val="20"/>
          <w:vertAlign w:val="superscript"/>
        </w:rPr>
        <w:sym w:font="Symbol" w:char="F02D"/>
      </w:r>
      <w:r>
        <w:rPr>
          <w:color w:val="000000" w:themeColor="text1"/>
          <w:szCs w:val="20"/>
          <w:vertAlign w:val="superscript"/>
        </w:rPr>
        <w:t>5 </w:t>
      </w:r>
      <w:r>
        <w:rPr>
          <w:color w:val="000000" w:themeColor="text1"/>
          <w:szCs w:val="20"/>
        </w:rPr>
        <w:t>mol.</w:t>
      </w:r>
      <w:r w:rsidRPr="00AD7E5B">
        <w:rPr>
          <w:color w:val="000000" w:themeColor="text1"/>
          <w:szCs w:val="20"/>
        </w:rPr>
        <w:t>L</w:t>
      </w:r>
      <w:r>
        <w:rPr>
          <w:color w:val="000000" w:themeColor="text1"/>
          <w:szCs w:val="20"/>
        </w:rPr>
        <w:t xml:space="preserve"> </w:t>
      </w:r>
      <w:r>
        <w:rPr>
          <w:color w:val="000000" w:themeColor="text1"/>
          <w:szCs w:val="20"/>
          <w:vertAlign w:val="superscript"/>
        </w:rPr>
        <w:sym w:font="Symbol" w:char="F02D"/>
      </w:r>
      <w:r w:rsidRPr="00AD7E5B">
        <w:rPr>
          <w:color w:val="000000" w:themeColor="text1"/>
          <w:szCs w:val="20"/>
          <w:vertAlign w:val="superscript"/>
        </w:rPr>
        <w:t>1</w:t>
      </w:r>
      <w:r>
        <w:rPr>
          <w:color w:val="000000" w:themeColor="text1"/>
          <w:szCs w:val="20"/>
        </w:rPr>
        <w:t>.</w:t>
      </w:r>
    </w:p>
    <w:p w14:paraId="3F01D374" w14:textId="77777777" w:rsidR="0006785B" w:rsidRDefault="0006785B" w:rsidP="0006785B">
      <w:r>
        <w:rPr>
          <w:rFonts w:eastAsiaTheme="minorEastAsia"/>
        </w:rPr>
        <w:t>Cette condition est valable si on considère que la dissolution du dioxyde de carbone est instantanée. La constante de cet équilibre vaut </w:t>
      </w:r>
      <w:r w:rsidRPr="00285AC1">
        <w:rPr>
          <w:rFonts w:eastAsiaTheme="minorEastAsia"/>
        </w:rPr>
        <w:t>K</w:t>
      </w:r>
      <w:r>
        <w:rPr>
          <w:rFonts w:eastAsiaTheme="minorEastAsia"/>
        </w:rPr>
        <w:t xml:space="preserve"> </w:t>
      </w:r>
      <w:r w:rsidRPr="00285AC1">
        <w:rPr>
          <w:rFonts w:eastAsiaTheme="minorEastAsia"/>
        </w:rPr>
        <w:t>(T)</w:t>
      </w:r>
      <w:r>
        <w:rPr>
          <w:rFonts w:eastAsiaTheme="minorEastAsia"/>
        </w:rPr>
        <w:t> </w:t>
      </w:r>
      <w:r w:rsidRPr="00285AC1">
        <w:rPr>
          <w:rFonts w:eastAsiaTheme="minorEastAsia"/>
        </w:rPr>
        <w:t>=</w:t>
      </w:r>
      <w:r>
        <w:rPr>
          <w:rFonts w:eastAsiaTheme="minorEastAsia"/>
        </w:rPr>
        <w:t xml:space="preserve"> 2,5 × 10 </w:t>
      </w:r>
      <w:r w:rsidRPr="00F11CC8">
        <w:rPr>
          <w:rFonts w:eastAsiaTheme="minorEastAsia"/>
          <w:vertAlign w:val="superscript"/>
        </w:rPr>
        <w:sym w:font="Symbol" w:char="F02D"/>
      </w:r>
      <w:r w:rsidRPr="00F11CC8">
        <w:rPr>
          <w:rFonts w:eastAsiaTheme="minorEastAsia"/>
          <w:vertAlign w:val="superscript"/>
        </w:rPr>
        <w:t>5</w:t>
      </w:r>
      <w:r w:rsidRPr="00285AC1">
        <w:rPr>
          <w:rFonts w:eastAsiaTheme="minorEastAsia"/>
        </w:rPr>
        <w:t>.</w:t>
      </w:r>
    </w:p>
    <w:p w14:paraId="4419F018" w14:textId="77777777" w:rsidR="0006785B" w:rsidRPr="00F11CC8" w:rsidRDefault="0006785B" w:rsidP="0006785B">
      <w:pPr>
        <w:rPr>
          <w:b/>
        </w:rPr>
      </w:pPr>
      <w:r w:rsidRPr="00F11CC8">
        <w:rPr>
          <w:b/>
        </w:rPr>
        <w:t>Tâche du type</w:t>
      </w:r>
      <w:r>
        <w:rPr>
          <w:b/>
        </w:rPr>
        <w:t> </w:t>
      </w:r>
      <w:r w:rsidRPr="00F11CC8">
        <w:rPr>
          <w:b/>
        </w:rPr>
        <w:t>3 :</w:t>
      </w:r>
    </w:p>
    <w:p w14:paraId="321C9239" w14:textId="77777777" w:rsidR="0006785B" w:rsidRPr="00F11CC8" w:rsidRDefault="0006785B" w:rsidP="0006785B">
      <w:pPr>
        <w:pStyle w:val="Paragraphedeliste"/>
        <w:numPr>
          <w:ilvl w:val="0"/>
          <w:numId w:val="24"/>
        </w:numPr>
      </w:pPr>
      <w:r w:rsidRPr="00F11CC8">
        <w:t>Donner l’expression du quotient de réaction associé à la réaction (R).</w:t>
      </w:r>
    </w:p>
    <w:p w14:paraId="0D2275D1" w14:textId="77777777" w:rsidR="0006785B" w:rsidRPr="00F11CC8" w:rsidRDefault="0006785B" w:rsidP="0006785B">
      <w:pPr>
        <w:pStyle w:val="Paragraphedeliste"/>
        <w:numPr>
          <w:ilvl w:val="0"/>
          <w:numId w:val="24"/>
        </w:numPr>
        <w:rPr>
          <w:color w:val="000000" w:themeColor="text1"/>
        </w:rPr>
      </w:pPr>
      <w:r w:rsidRPr="00F11CC8">
        <w:rPr>
          <w:color w:val="000000" w:themeColor="text1"/>
        </w:rPr>
        <w:t>Après avoir donné la relation entre les quantités de matières d’ions calcium et d’ions hydrogénocarbonate, retrouver la valeur numérique de la concentration en ions Ca</w:t>
      </w:r>
      <w:r w:rsidRPr="00F11CC8">
        <w:rPr>
          <w:color w:val="000000" w:themeColor="text1"/>
          <w:vertAlign w:val="superscript"/>
        </w:rPr>
        <w:t>2+</w:t>
      </w:r>
      <w:r w:rsidRPr="00F11CC8">
        <w:rPr>
          <w:rFonts w:eastAsiaTheme="minorEastAsia"/>
          <w:color w:val="000000" w:themeColor="text1"/>
        </w:rPr>
        <w:t xml:space="preserve"> dans la goutte d’eau au contact du plateau calcaire et à l’équilibre chimique avec l’atmosphère.</w:t>
      </w:r>
    </w:p>
    <w:p w14:paraId="7E0E95FC" w14:textId="77777777" w:rsidR="0006785B" w:rsidRDefault="0006785B" w:rsidP="0006785B">
      <w:pPr>
        <w:pStyle w:val="Titre4"/>
      </w:pPr>
      <w:r w:rsidRPr="007B65DC">
        <w:t>Conclusion de l’étude</w:t>
      </w:r>
    </w:p>
    <w:p w14:paraId="109CD431" w14:textId="77777777" w:rsidR="0006785B" w:rsidRPr="00F11CC8" w:rsidRDefault="0006785B" w:rsidP="0006785B">
      <w:pPr>
        <w:spacing w:before="240"/>
        <w:rPr>
          <w:b/>
        </w:rPr>
      </w:pPr>
      <w:r w:rsidRPr="00F11CC8">
        <w:rPr>
          <w:b/>
        </w:rPr>
        <w:t>Tâche du type</w:t>
      </w:r>
      <w:r>
        <w:rPr>
          <w:b/>
        </w:rPr>
        <w:t> </w:t>
      </w:r>
      <w:r w:rsidRPr="00F11CC8">
        <w:rPr>
          <w:b/>
        </w:rPr>
        <w:t>2 :</w:t>
      </w:r>
    </w:p>
    <w:p w14:paraId="6B852826" w14:textId="77777777" w:rsidR="0006785B" w:rsidRPr="00F11CC8" w:rsidRDefault="0006785B" w:rsidP="0006785B">
      <w:pPr>
        <w:pStyle w:val="Paragraphedeliste"/>
        <w:numPr>
          <w:ilvl w:val="0"/>
          <w:numId w:val="12"/>
        </w:numPr>
        <w:autoSpaceDE w:val="0"/>
        <w:autoSpaceDN w:val="0"/>
        <w:adjustRightInd w:val="0"/>
        <w:spacing w:line="240" w:lineRule="auto"/>
        <w:ind w:left="714" w:hanging="357"/>
        <w:jc w:val="both"/>
        <w:rPr>
          <w:iCs/>
          <w:color w:val="000000" w:themeColor="text1"/>
        </w:rPr>
      </w:pPr>
      <w:r w:rsidRPr="00F11CC8">
        <w:rPr>
          <w:iCs/>
          <w:color w:val="000000" w:themeColor="text1"/>
        </w:rPr>
        <w:t>Rédiger une synthèse de l’étude menée permettant d’expliquer le processus de formation des stalactites d’une part et des stalagmites d’autre part.</w:t>
      </w:r>
    </w:p>
    <w:p w14:paraId="6E623D87" w14:textId="77777777" w:rsidR="0006785B" w:rsidRDefault="0006785B" w:rsidP="0006785B">
      <w:pPr>
        <w:autoSpaceDE w:val="0"/>
        <w:autoSpaceDN w:val="0"/>
        <w:adjustRightInd w:val="0"/>
        <w:spacing w:after="0" w:line="240" w:lineRule="auto"/>
        <w:jc w:val="both"/>
        <w:rPr>
          <w:rFonts w:eastAsiaTheme="minorEastAsia"/>
        </w:rPr>
      </w:pPr>
      <w:r w:rsidRPr="006C4CBC">
        <w:rPr>
          <w:iCs/>
        </w:rPr>
        <w:t xml:space="preserve">On suppose que </w:t>
      </w:r>
      <w:r>
        <w:rPr>
          <w:iCs/>
        </w:rPr>
        <w:t>l’ensemble d</w:t>
      </w:r>
      <w:r w:rsidRPr="006C4CBC">
        <w:rPr>
          <w:iCs/>
        </w:rPr>
        <w:t>es ions calcium dissous dans l’eau précipite dans la grotte à l’extrémité d’une stalactite. Le débit de l’égouttement est de 400</w:t>
      </w:r>
      <w:r>
        <w:rPr>
          <w:iCs/>
        </w:rPr>
        <w:t> </w:t>
      </w:r>
      <w:r w:rsidRPr="006C4CBC">
        <w:rPr>
          <w:iCs/>
        </w:rPr>
        <w:t>gouttes par heure. Le volume d’une goutte est de 0,05</w:t>
      </w:r>
      <w:r>
        <w:rPr>
          <w:iCs/>
        </w:rPr>
        <w:t> </w:t>
      </w:r>
      <w:r w:rsidRPr="006C4CBC">
        <w:rPr>
          <w:iCs/>
        </w:rPr>
        <w:t>mL. La masse volumique du calcaire déposé (sous forme de calcite) vaut</w:t>
      </w:r>
      <w:r>
        <w:rPr>
          <w:iCs/>
        </w:rPr>
        <w:t> 2,71 </w:t>
      </w:r>
      <w:r w:rsidRPr="00285AC1">
        <w:rPr>
          <w:iCs/>
        </w:rPr>
        <w:t>g</w:t>
      </w:r>
      <w:r w:rsidRPr="00285AC1">
        <w:rPr>
          <w:rFonts w:ascii="Times New Roman" w:hAnsi="Times New Roman" w:cs="Times New Roman"/>
          <w:iCs/>
        </w:rPr>
        <w:t>∙</w:t>
      </w:r>
      <w:r>
        <w:rPr>
          <w:rFonts w:ascii="Times New Roman" w:hAnsi="Times New Roman" w:cs="Times New Roman"/>
          <w:iCs/>
        </w:rPr>
        <w:t> </w:t>
      </w:r>
      <w:r>
        <w:rPr>
          <w:iCs/>
        </w:rPr>
        <w:t xml:space="preserve">cm </w:t>
      </w:r>
      <w:r w:rsidRPr="00F11CC8">
        <w:rPr>
          <w:iCs/>
          <w:vertAlign w:val="superscript"/>
        </w:rPr>
        <w:sym w:font="Symbol" w:char="F02D"/>
      </w:r>
      <w:r w:rsidRPr="00F11CC8">
        <w:rPr>
          <w:iCs/>
          <w:vertAlign w:val="superscript"/>
        </w:rPr>
        <w:t>3</w:t>
      </w:r>
      <w:r w:rsidRPr="006C4CBC">
        <w:rPr>
          <w:rFonts w:eastAsiaTheme="minorEastAsia"/>
        </w:rPr>
        <w:t>. La masse molaire du calcaire vaut</w:t>
      </w:r>
      <w:r>
        <w:rPr>
          <w:rFonts w:eastAsiaTheme="minorEastAsia"/>
        </w:rPr>
        <w:t> 100 </w:t>
      </w:r>
      <w:r w:rsidRPr="00285AC1">
        <w:rPr>
          <w:rFonts w:eastAsiaTheme="minorEastAsia"/>
        </w:rPr>
        <w:t>g</w:t>
      </w:r>
      <w:r w:rsidRPr="00285AC1">
        <w:rPr>
          <w:rFonts w:ascii="Times New Roman" w:eastAsiaTheme="minorEastAsia" w:hAnsi="Times New Roman" w:cs="Times New Roman"/>
        </w:rPr>
        <w:t>∙</w:t>
      </w:r>
      <w:r>
        <w:rPr>
          <w:rFonts w:eastAsiaTheme="minorEastAsia"/>
        </w:rPr>
        <w:t xml:space="preserve">mol </w:t>
      </w:r>
      <w:r w:rsidRPr="00F11CC8">
        <w:rPr>
          <w:rFonts w:eastAsiaTheme="minorEastAsia"/>
          <w:vertAlign w:val="superscript"/>
        </w:rPr>
        <w:sym w:font="Symbol" w:char="F02D"/>
      </w:r>
      <w:r w:rsidRPr="00F11CC8">
        <w:rPr>
          <w:rFonts w:eastAsiaTheme="minorEastAsia"/>
          <w:vertAlign w:val="superscript"/>
        </w:rPr>
        <w:t>1</w:t>
      </w:r>
      <w:r w:rsidRPr="00285AC1">
        <w:rPr>
          <w:rFonts w:eastAsiaTheme="minorEastAsia"/>
        </w:rPr>
        <w:t xml:space="preserve">. </w:t>
      </w:r>
      <w:r w:rsidRPr="006C4CBC">
        <w:rPr>
          <w:rFonts w:eastAsiaTheme="minorEastAsia"/>
        </w:rPr>
        <w:t>On considère que la section de la stalactite est d’environ 1</w:t>
      </w:r>
      <w:r>
        <w:rPr>
          <w:rFonts w:eastAsiaTheme="minorEastAsia"/>
        </w:rPr>
        <w:t>0 </w:t>
      </w:r>
      <w:r w:rsidRPr="006C4CBC">
        <w:rPr>
          <w:rFonts w:eastAsiaTheme="minorEastAsia"/>
        </w:rPr>
        <w:t>cm</w:t>
      </w:r>
      <w:r w:rsidRPr="006C4CBC">
        <w:rPr>
          <w:rFonts w:eastAsiaTheme="minorEastAsia"/>
          <w:vertAlign w:val="superscript"/>
        </w:rPr>
        <w:t>2</w:t>
      </w:r>
      <w:r w:rsidRPr="006C4CBC">
        <w:rPr>
          <w:rFonts w:eastAsiaTheme="minorEastAsia"/>
        </w:rPr>
        <w:t>.</w:t>
      </w:r>
    </w:p>
    <w:p w14:paraId="49DF4A78" w14:textId="77777777" w:rsidR="0006785B" w:rsidRPr="00F11CC8" w:rsidRDefault="0006785B" w:rsidP="0006785B">
      <w:pPr>
        <w:spacing w:before="240"/>
        <w:rPr>
          <w:b/>
        </w:rPr>
      </w:pPr>
      <w:r w:rsidRPr="00F11CC8">
        <w:rPr>
          <w:b/>
        </w:rPr>
        <w:t>Tâche du type</w:t>
      </w:r>
      <w:r>
        <w:rPr>
          <w:b/>
        </w:rPr>
        <w:t> </w:t>
      </w:r>
      <w:r w:rsidRPr="00F11CC8">
        <w:rPr>
          <w:b/>
        </w:rPr>
        <w:t>3 :</w:t>
      </w:r>
    </w:p>
    <w:p w14:paraId="754DC088" w14:textId="4BCB42E6" w:rsidR="00643352" w:rsidRDefault="0006785B" w:rsidP="00643352">
      <w:pPr>
        <w:pStyle w:val="Paragraphedeliste"/>
        <w:numPr>
          <w:ilvl w:val="0"/>
          <w:numId w:val="12"/>
        </w:numPr>
        <w:autoSpaceDE w:val="0"/>
        <w:autoSpaceDN w:val="0"/>
        <w:adjustRightInd w:val="0"/>
        <w:spacing w:after="0" w:line="240" w:lineRule="auto"/>
        <w:jc w:val="both"/>
        <w:rPr>
          <w:iCs/>
          <w:color w:val="000000" w:themeColor="text1"/>
        </w:rPr>
      </w:pPr>
      <w:r w:rsidRPr="00F11CC8">
        <w:rPr>
          <w:iCs/>
          <w:color w:val="000000" w:themeColor="text1"/>
        </w:rPr>
        <w:t>Montrer que la modélisation proposée dans cette étude n’est pas concordante avec les observations expérimentales de croissance des stalactites.</w:t>
      </w:r>
    </w:p>
    <w:p w14:paraId="4FD23D28" w14:textId="4F810BEF" w:rsidR="00643352" w:rsidRDefault="00643352" w:rsidP="00643352">
      <w:pPr>
        <w:pStyle w:val="Paragraphedeliste"/>
        <w:numPr>
          <w:ilvl w:val="0"/>
          <w:numId w:val="0"/>
        </w:numPr>
        <w:autoSpaceDE w:val="0"/>
        <w:autoSpaceDN w:val="0"/>
        <w:adjustRightInd w:val="0"/>
        <w:spacing w:after="0" w:line="240" w:lineRule="auto"/>
        <w:ind w:left="720"/>
        <w:jc w:val="both"/>
        <w:rPr>
          <w:iCs/>
          <w:color w:val="000000" w:themeColor="text1"/>
        </w:rPr>
      </w:pPr>
    </w:p>
    <w:p w14:paraId="24B3B8F3" w14:textId="1319A70C" w:rsidR="00643352" w:rsidRPr="00643352" w:rsidRDefault="00643352" w:rsidP="00EB4F50">
      <w:pPr>
        <w:pStyle w:val="Paragraphedeliste"/>
        <w:numPr>
          <w:ilvl w:val="0"/>
          <w:numId w:val="0"/>
        </w:numPr>
        <w:autoSpaceDE w:val="0"/>
        <w:autoSpaceDN w:val="0"/>
        <w:adjustRightInd w:val="0"/>
        <w:spacing w:after="0" w:line="240" w:lineRule="auto"/>
        <w:jc w:val="both"/>
        <w:rPr>
          <w:iCs/>
          <w:color w:val="000000" w:themeColor="text1"/>
        </w:rPr>
      </w:pPr>
      <w:r>
        <w:rPr>
          <w:noProof/>
          <w:lang w:eastAsia="zh-CN"/>
        </w:rPr>
        <mc:AlternateContent>
          <mc:Choice Requires="wps">
            <w:drawing>
              <wp:inline distT="0" distB="0" distL="0" distR="0" wp14:anchorId="5A2A4549" wp14:editId="25D7EE31">
                <wp:extent cx="5619750" cy="521732"/>
                <wp:effectExtent l="0" t="0" r="19050" b="23495"/>
                <wp:docPr id="48" name="Rectangle à coins arrondis 1439601666"/>
                <wp:cNvGraphicFramePr/>
                <a:graphic xmlns:a="http://schemas.openxmlformats.org/drawingml/2006/main">
                  <a:graphicData uri="http://schemas.microsoft.com/office/word/2010/wordprocessingShape">
                    <wps:wsp>
                      <wps:cNvSpPr/>
                      <wps:spPr>
                        <a:xfrm>
                          <a:off x="0" y="0"/>
                          <a:ext cx="5619750" cy="521732"/>
                        </a:xfrm>
                        <a:prstGeom prst="roundRect">
                          <a:avLst>
                            <a:gd name="adj" fmla="val 50000"/>
                          </a:avLst>
                        </a:prstGeom>
                        <a:noFill/>
                        <a:ln w="12700">
                          <a:solidFill>
                            <a:srgbClr val="22557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CB160D" w14:textId="1F77C480" w:rsidR="00643352" w:rsidRPr="009B09F5" w:rsidRDefault="00643352" w:rsidP="00643352">
                            <w:pPr>
                              <w:pStyle w:val="Intitultitre3"/>
                            </w:pPr>
                            <w:r w:rsidRPr="00643352">
                              <w:t xml:space="preserve">Version </w:t>
                            </w:r>
                            <w:r w:rsidR="00EB4F50">
                              <w:t>2</w:t>
                            </w:r>
                            <w:r w:rsidRPr="00643352">
                              <w:t xml:space="preserve"> : questionnement avec une majorité de tâches des groupes </w:t>
                            </w:r>
                            <w:r w:rsidR="00EB4F50">
                              <w:t>3</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spAutoFit/>
                      </wps:bodyPr>
                    </wps:wsp>
                  </a:graphicData>
                </a:graphic>
              </wp:inline>
            </w:drawing>
          </mc:Choice>
          <mc:Fallback>
            <w:pict>
              <v:roundrect w14:anchorId="5A2A4549" id="_x0000_s1044" style="width:442.5pt;height:41.1pt;visibility:visible;mso-wrap-style:squar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0eqAIAAKUFAAAOAAAAZHJzL2Uyb0RvYy54bWysVFFv2yAQfp+0/4B4Xx17TdNGdaooVadJ&#10;VVu1nfpMMMSegGNAYme/fgd2nGqL9jAtD87B3X1wH9/d9U2nFdkJ5xswJc3PJpQIw6FqzKak317v&#10;Pl1S4gMzFVNgREn3wtObxccP162diwJqUJVwBEGMn7e2pHUIdp5lntdCM38GVhh0SnCaBVy6TVY5&#10;1iK6VlkxmVxkLbjKOuDCe9y97Z10kfClFDw8SulFIKqkeLeQvi591/GbLa7ZfOOYrRs+XIP9wy00&#10;awweOkLdssDI1jV/QOmGO/AgwxkHnYGUDRepBqwmn/xWzUvNrEi1IDnejjT5/wfLH3Yv9skhDa31&#10;c49mrKKTTsd/vB/pEln7kSzRBcJxc3qRX82myClH37TIZ5+LyGZ2zLbOhy8CNIlGSR1sTfWML5KI&#10;Yrt7HxJjFTFMozRY9Z0SqRXyv2OKTCf4GxCHYMQ+YMZMA3eNUukFlSEtyq+YYUp0eVBNFb1p4Tbr&#10;lXIEUUtaFNPpbDngvgtDbGXw+kcakhX2SkQMZZ6FJE2FhRf9CVGhYoRlnAsT8t5Vs0r0p70vImk6&#10;ZiSSEmBElnjLEXsAOI3dszvEx1SRBD4mD6X/LXnMSCeDCWOybgy4U5UprGo4uY8/kNRTE1kK3bpD&#10;bvABLmNo3FpDtX9yxEHfcd7yuwZVcM98eGIOnxiFg2MjPOJHKsDHg8GipAb389R+jEflo5eSFlu2&#10;pP7HljlBifpqsCeu8vPz2ONpgYbrd5OOyPqwa7Z6BSiEHAeT5cmMsUEdTOlAv+FUWcbT0MUMxzNL&#10;yoM7LFahHyE4l7hYLlMY9rNl4d68WB7BI8FRrK/dG3N2aIGAzfMAh7Zm86TrntxjbMz0drkNKO8Q&#10;nUc+hwXOgqShYW7FYfN+naKO03XxCwAA//8DAFBLAwQUAAYACAAAACEAokv1ENoAAAAEAQAADwAA&#10;AGRycy9kb3ducmV2LnhtbEyPQU+EQAyF7yb+h0lNvLmDJKsbZNgoiXrQi+tevBWmApHpIDMLrL/e&#10;6kUvTV9e8/q9fLu4Xk00hs6zgctVAoq49rbjxsD+9f5iAypEZIu9ZzJwpADb4vQkx8z6mV9o2sVG&#10;SQiHDA20MQ6Z1qFuyWFY+YFYvHc/Oowix0bbEWcJd71Ok+RKO+xYPrQ4UNlS/bE7OANfT6U9Xt/p&#10;x+fqYf7EqXwr92FtzPnZcnsDKtIS/47hB1/QoRCmyh/YBtUbkCLxd4q32axFVrKkKegi1//hi28A&#10;AAD//wMAUEsBAi0AFAAGAAgAAAAhALaDOJL+AAAA4QEAABMAAAAAAAAAAAAAAAAAAAAAAFtDb250&#10;ZW50X1R5cGVzXS54bWxQSwECLQAUAAYACAAAACEAOP0h/9YAAACUAQAACwAAAAAAAAAAAAAAAAAv&#10;AQAAX3JlbHMvLnJlbHNQSwECLQAUAAYACAAAACEA7ip9HqgCAAClBQAADgAAAAAAAAAAAAAAAAAu&#10;AgAAZHJzL2Uyb0RvYy54bWxQSwECLQAUAAYACAAAACEAokv1ENoAAAAEAQAADwAAAAAAAAAAAAAA&#10;AAACBQAAZHJzL2Rvd25yZXYueG1sUEsFBgAAAAAEAAQA8wAAAAkGAAAAAA==&#10;" filled="f" strokecolor="#22557a" strokeweight="1pt">
                <v:stroke joinstyle="miter"/>
                <v:textbox style="mso-fit-shape-to-text:t" inset=",0,2.5mm,0">
                  <w:txbxContent>
                    <w:p w14:paraId="1DCB160D" w14:textId="1F77C480" w:rsidR="00643352" w:rsidRPr="009B09F5" w:rsidRDefault="00643352" w:rsidP="00643352">
                      <w:pPr>
                        <w:pStyle w:val="Intitultitre3"/>
                      </w:pPr>
                      <w:r w:rsidRPr="00643352">
                        <w:t xml:space="preserve">Version </w:t>
                      </w:r>
                      <w:r w:rsidR="00EB4F50">
                        <w:t>2</w:t>
                      </w:r>
                      <w:r w:rsidRPr="00643352">
                        <w:t xml:space="preserve"> : questionnement avec une majorité de tâches des groupes </w:t>
                      </w:r>
                      <w:r w:rsidR="00EB4F50">
                        <w:t>3</w:t>
                      </w:r>
                    </w:p>
                  </w:txbxContent>
                </v:textbox>
                <w10:anchorlock/>
              </v:roundrect>
            </w:pict>
          </mc:Fallback>
        </mc:AlternateContent>
      </w:r>
    </w:p>
    <w:p w14:paraId="61830CF8" w14:textId="77777777" w:rsidR="0006785B" w:rsidRPr="00FF31F7" w:rsidRDefault="0006785B" w:rsidP="0006785B">
      <w:pPr>
        <w:pStyle w:val="Titre4"/>
      </w:pPr>
      <w:r w:rsidRPr="00FF31F7">
        <w:t>Approche qualitative</w:t>
      </w:r>
    </w:p>
    <w:p w14:paraId="7B956865" w14:textId="77777777" w:rsidR="0006785B" w:rsidRPr="00F11CC8" w:rsidRDefault="0006785B" w:rsidP="0006785B">
      <w:pPr>
        <w:spacing w:before="240"/>
        <w:rPr>
          <w:b/>
          <w:iCs/>
        </w:rPr>
      </w:pPr>
      <w:r w:rsidRPr="00F11CC8">
        <w:rPr>
          <w:b/>
        </w:rPr>
        <w:t>Tâche du type</w:t>
      </w:r>
      <w:r>
        <w:rPr>
          <w:b/>
        </w:rPr>
        <w:t> </w:t>
      </w:r>
      <w:r w:rsidRPr="00F11CC8">
        <w:rPr>
          <w:b/>
        </w:rPr>
        <w:t>1 :</w:t>
      </w:r>
    </w:p>
    <w:p w14:paraId="2DD2F6E2" w14:textId="77777777" w:rsidR="0006785B" w:rsidRPr="00F11CC8" w:rsidRDefault="0006785B" w:rsidP="0006785B">
      <w:pPr>
        <w:pStyle w:val="Paragraphedeliste"/>
        <w:numPr>
          <w:ilvl w:val="0"/>
          <w:numId w:val="25"/>
        </w:numPr>
        <w:autoSpaceDE w:val="0"/>
        <w:autoSpaceDN w:val="0"/>
        <w:adjustRightInd w:val="0"/>
        <w:spacing w:line="240" w:lineRule="auto"/>
        <w:jc w:val="both"/>
        <w:rPr>
          <w:iCs/>
          <w:color w:val="000000" w:themeColor="text1"/>
        </w:rPr>
      </w:pPr>
      <w:r w:rsidRPr="00F11CC8">
        <w:rPr>
          <w:iCs/>
          <w:color w:val="000000" w:themeColor="text1"/>
        </w:rPr>
        <w:t>Après avoir analysé l’équation de sa réaction de dissolution, donner la formule chimique du calcaire.</w:t>
      </w:r>
    </w:p>
    <w:p w14:paraId="11561040" w14:textId="77777777" w:rsidR="0006785B" w:rsidRPr="00F11CC8" w:rsidRDefault="0006785B" w:rsidP="0006785B">
      <w:pPr>
        <w:keepNext/>
        <w:rPr>
          <w:b/>
          <w:iCs/>
          <w:color w:val="000000" w:themeColor="text1"/>
        </w:rPr>
      </w:pPr>
      <w:r w:rsidRPr="00F11CC8">
        <w:rPr>
          <w:b/>
        </w:rPr>
        <w:lastRenderedPageBreak/>
        <w:t>Tâche du type</w:t>
      </w:r>
      <w:r>
        <w:rPr>
          <w:b/>
        </w:rPr>
        <w:t> </w:t>
      </w:r>
      <w:r w:rsidRPr="00F11CC8">
        <w:rPr>
          <w:b/>
        </w:rPr>
        <w:t>2 :</w:t>
      </w:r>
    </w:p>
    <w:p w14:paraId="2DBA1A0E" w14:textId="77777777" w:rsidR="0006785B" w:rsidRPr="00F11CC8" w:rsidRDefault="0006785B" w:rsidP="0006785B">
      <w:pPr>
        <w:pStyle w:val="Paragraphedeliste"/>
        <w:keepNext/>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Sur le schéma de la figure</w:t>
      </w:r>
      <w:r>
        <w:rPr>
          <w:iCs/>
          <w:color w:val="000000" w:themeColor="text1"/>
        </w:rPr>
        <w:t> </w:t>
      </w:r>
      <w:r w:rsidRPr="00F11CC8">
        <w:rPr>
          <w:iCs/>
          <w:color w:val="000000" w:themeColor="text1"/>
        </w:rPr>
        <w:t>1, identifier une zone où la transformation chimique se fait dans le sens direct de la réaction (R) et une zone où la transformation chimique se fait dans le sens indirect de la réaction (R).</w:t>
      </w:r>
    </w:p>
    <w:p w14:paraId="57864468" w14:textId="77777777" w:rsidR="0006785B" w:rsidRPr="00F11CC8"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Classer le débit relatif de l’eau infiltrée par les chemins A à D en justifiant.</w:t>
      </w:r>
    </w:p>
    <w:p w14:paraId="54FB21E5" w14:textId="77777777" w:rsidR="0006785B" w:rsidRPr="00FF31F7" w:rsidRDefault="0006785B" w:rsidP="0006785B">
      <w:pPr>
        <w:pStyle w:val="Titre4"/>
      </w:pPr>
      <w:r w:rsidRPr="00FF31F7">
        <w:t>Approche quantitative</w:t>
      </w:r>
    </w:p>
    <w:p w14:paraId="41503F69" w14:textId="77777777" w:rsidR="0006785B" w:rsidRPr="00013EF9" w:rsidRDefault="0006785B" w:rsidP="0006785B">
      <w:r w:rsidRPr="00013EF9">
        <w:t>Après un contact prolongé de l’eau avec le plateau calcaire, entra</w:t>
      </w:r>
      <w:r>
        <w:t>î</w:t>
      </w:r>
      <w:r w:rsidRPr="00013EF9">
        <w:t>nant une dissolution de ce dernier modélisée par la réaction (R), on admettra que la concentration en acide carbonique dissous da</w:t>
      </w:r>
      <w:r>
        <w:t>ns l’eau à l’équilibre vaut [H</w:t>
      </w:r>
      <w:r>
        <w:rPr>
          <w:vertAlign w:val="subscript"/>
        </w:rPr>
        <w:t>2</w:t>
      </w:r>
      <w:r>
        <w:t xml:space="preserve">CO </w:t>
      </w:r>
      <w:r w:rsidRPr="00F11CC8">
        <w:rPr>
          <w:vertAlign w:val="superscript"/>
        </w:rPr>
        <w:sym w:font="Symbol" w:char="F02D"/>
      </w:r>
      <w:r w:rsidRPr="00F11CC8">
        <w:rPr>
          <w:vertAlign w:val="superscript"/>
        </w:rPr>
        <w:t>3</w:t>
      </w:r>
      <w:r>
        <w:rPr>
          <w:vertAlign w:val="superscript"/>
        </w:rPr>
        <w:t xml:space="preserve"> </w:t>
      </w:r>
      <w:r w:rsidRPr="00F11CC8">
        <w:rPr>
          <w:sz w:val="16"/>
        </w:rPr>
        <w:t>(aq)</w:t>
      </w:r>
      <w:r>
        <w:t xml:space="preserve">] </w:t>
      </w:r>
      <w:r w:rsidRPr="00F11CC8">
        <w:rPr>
          <w:vertAlign w:val="subscript"/>
        </w:rPr>
        <w:t>éq</w:t>
      </w:r>
      <w:r>
        <w:t>= </w:t>
      </w:r>
      <w:r w:rsidRPr="00013EF9">
        <w:t>1,18</w:t>
      </w:r>
      <w:r>
        <w:t> × </w:t>
      </w:r>
      <w:r w:rsidRPr="00013EF9">
        <w:t>10</w:t>
      </w:r>
      <w:r>
        <w:t xml:space="preserve"> </w:t>
      </w:r>
      <w:r w:rsidRPr="00F11CC8">
        <w:rPr>
          <w:rFonts w:ascii="Cambria Math" w:eastAsia="Cambria Math" w:hAnsi="Cambria Math" w:cs="Cambria Math"/>
          <w:vertAlign w:val="superscript"/>
        </w:rPr>
        <w:sym w:font="Symbol" w:char="F02D"/>
      </w:r>
      <w:r w:rsidRPr="00F11CC8">
        <w:rPr>
          <w:vertAlign w:val="superscript"/>
        </w:rPr>
        <w:t>5</w:t>
      </w:r>
      <w:r>
        <w:t> </w:t>
      </w:r>
      <w:r w:rsidRPr="00013EF9">
        <w:t>mol</w:t>
      </w:r>
      <w:r w:rsidRPr="00013EF9">
        <w:rPr>
          <w:rFonts w:ascii="Times New Roman" w:hAnsi="Times New Roman" w:cs="Times New Roman"/>
        </w:rPr>
        <w:t>∙</w:t>
      </w:r>
      <w:r>
        <w:t xml:space="preserve">L </w:t>
      </w:r>
      <w:r w:rsidRPr="00F11CC8">
        <w:rPr>
          <w:vertAlign w:val="superscript"/>
        </w:rPr>
        <w:sym w:font="Symbol" w:char="F02D"/>
      </w:r>
      <w:r w:rsidRPr="00F11CC8">
        <w:rPr>
          <w:vertAlign w:val="superscript"/>
        </w:rPr>
        <w:t>1</w:t>
      </w:r>
      <w:r w:rsidRPr="00013EF9">
        <w:t xml:space="preserve">. </w:t>
      </w:r>
    </w:p>
    <w:p w14:paraId="3E9D643B" w14:textId="77777777" w:rsidR="0006785B" w:rsidRDefault="0006785B" w:rsidP="0006785B">
      <w:pPr>
        <w:spacing w:before="240"/>
      </w:pPr>
      <w:r w:rsidRPr="00013EF9">
        <w:rPr>
          <w:iCs/>
        </w:rPr>
        <w:t>La constante de la réaction (R) vaut K</w:t>
      </w:r>
      <w:r>
        <w:rPr>
          <w:iCs/>
        </w:rPr>
        <w:t xml:space="preserve"> </w:t>
      </w:r>
      <w:r w:rsidRPr="00013EF9">
        <w:rPr>
          <w:iCs/>
        </w:rPr>
        <w:t>(T)</w:t>
      </w:r>
      <w:r>
        <w:rPr>
          <w:iCs/>
        </w:rPr>
        <w:t> </w:t>
      </w:r>
      <w:r w:rsidRPr="00013EF9">
        <w:rPr>
          <w:iCs/>
        </w:rPr>
        <w:t>=</w:t>
      </w:r>
      <w:r>
        <w:rPr>
          <w:iCs/>
        </w:rPr>
        <w:t> </w:t>
      </w:r>
      <w:r w:rsidRPr="00013EF9">
        <w:rPr>
          <w:iCs/>
        </w:rPr>
        <w:t>2,5</w:t>
      </w:r>
      <w:r>
        <w:rPr>
          <w:iCs/>
        </w:rPr>
        <w:t> </w:t>
      </w:r>
      <w:r w:rsidRPr="00013EF9">
        <w:rPr>
          <w:iCs/>
        </w:rPr>
        <w:t>×</w:t>
      </w:r>
      <w:r>
        <w:rPr>
          <w:rFonts w:ascii="Cambria Math" w:eastAsia="Cambria Math" w:hAnsi="Cambria Math" w:cs="Cambria Math"/>
          <w:iCs/>
        </w:rPr>
        <w:t> </w:t>
      </w:r>
      <w:r w:rsidRPr="00013EF9">
        <w:rPr>
          <w:iCs/>
        </w:rPr>
        <w:t>10</w:t>
      </w:r>
      <w:r>
        <w:rPr>
          <w:iCs/>
        </w:rPr>
        <w:t xml:space="preserve"> </w:t>
      </w:r>
      <w:r w:rsidRPr="00F11CC8">
        <w:rPr>
          <w:iCs/>
          <w:vertAlign w:val="superscript"/>
        </w:rPr>
        <w:sym w:font="Symbol" w:char="F02D"/>
      </w:r>
      <w:r w:rsidRPr="00F11CC8">
        <w:rPr>
          <w:iCs/>
          <w:vertAlign w:val="superscript"/>
        </w:rPr>
        <w:t>5</w:t>
      </w:r>
      <w:r w:rsidRPr="00013EF9">
        <w:rPr>
          <w:iCs/>
        </w:rPr>
        <w:t>.</w:t>
      </w:r>
    </w:p>
    <w:p w14:paraId="371AF10B" w14:textId="77777777" w:rsidR="0006785B" w:rsidRPr="00F11CC8" w:rsidRDefault="0006785B" w:rsidP="0006785B">
      <w:pPr>
        <w:spacing w:before="240"/>
        <w:rPr>
          <w:b/>
        </w:rPr>
      </w:pPr>
      <w:r w:rsidRPr="00F11CC8">
        <w:rPr>
          <w:b/>
        </w:rPr>
        <w:t>Tâche du type</w:t>
      </w:r>
      <w:r>
        <w:rPr>
          <w:b/>
        </w:rPr>
        <w:t> </w:t>
      </w:r>
      <w:r w:rsidRPr="00F11CC8">
        <w:rPr>
          <w:b/>
        </w:rPr>
        <w:t>3 :</w:t>
      </w:r>
    </w:p>
    <w:p w14:paraId="1F9E0306" w14:textId="77777777" w:rsidR="0006785B" w:rsidRPr="00F11CC8"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Donner l’expression du quotient de réaction associé à la réaction (R) en fonction des concentrations en quantité de matière en ion calcium, en ion hydrogénocarbonate (noté</w:t>
      </w:r>
      <w:r>
        <w:rPr>
          <w:iCs/>
          <w:color w:val="000000" w:themeColor="text1"/>
        </w:rPr>
        <w:t xml:space="preserve"> B </w:t>
      </w:r>
      <w:r w:rsidRPr="00F11CC8">
        <w:rPr>
          <w:iCs/>
          <w:color w:val="000000" w:themeColor="text1"/>
          <w:vertAlign w:val="superscript"/>
        </w:rPr>
        <w:sym w:font="Symbol" w:char="F02D"/>
      </w:r>
      <w:r>
        <w:rPr>
          <w:iCs/>
          <w:color w:val="000000" w:themeColor="text1"/>
        </w:rPr>
        <w:t xml:space="preserve">), </w:t>
      </w:r>
      <w:r w:rsidRPr="00F11CC8">
        <w:rPr>
          <w:iCs/>
          <w:color w:val="000000" w:themeColor="text1"/>
        </w:rPr>
        <w:t>en acide carbonique et de la concentration standard notée</w:t>
      </w:r>
      <w:r>
        <w:rPr>
          <w:iCs/>
          <w:color w:val="000000" w:themeColor="text1"/>
        </w:rPr>
        <w:t> </w:t>
      </w:r>
      <w:r w:rsidRPr="00F11CC8">
        <w:rPr>
          <w:i/>
          <w:iCs/>
          <w:color w:val="000000" w:themeColor="text1"/>
        </w:rPr>
        <w:t>c</w:t>
      </w:r>
      <w:r>
        <w:rPr>
          <w:iCs/>
          <w:color w:val="000000" w:themeColor="text1"/>
        </w:rPr>
        <w:t>.</w:t>
      </w:r>
      <w:r w:rsidRPr="00F11CC8">
        <w:rPr>
          <w:iCs/>
          <w:color w:val="000000" w:themeColor="text1"/>
        </w:rPr>
        <w:t xml:space="preserve"> </w:t>
      </w:r>
    </w:p>
    <w:p w14:paraId="0BE6B05C" w14:textId="77777777" w:rsidR="0006785B" w:rsidRPr="00F11CC8"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Traduire mathématiquement le fait que le système étudié est à l’équilibre chimique.</w:t>
      </w:r>
    </w:p>
    <w:p w14:paraId="2C086F39" w14:textId="77777777" w:rsidR="0006785B" w:rsidRPr="00F11CC8" w:rsidRDefault="0006785B" w:rsidP="0006785B">
      <w:pPr>
        <w:pStyle w:val="Paragraphedeliste"/>
        <w:numPr>
          <w:ilvl w:val="0"/>
          <w:numId w:val="25"/>
        </w:numPr>
        <w:autoSpaceDE w:val="0"/>
        <w:autoSpaceDN w:val="0"/>
        <w:adjustRightInd w:val="0"/>
        <w:spacing w:line="240" w:lineRule="auto"/>
        <w:jc w:val="both"/>
        <w:rPr>
          <w:iCs/>
          <w:color w:val="000000" w:themeColor="text1"/>
        </w:rPr>
      </w:pPr>
      <w:r w:rsidRPr="00F11CC8">
        <w:rPr>
          <w:iCs/>
          <w:color w:val="000000" w:themeColor="text1"/>
        </w:rPr>
        <w:t xml:space="preserve">Après avoir donné la relation entre les quantités de matière d’ions calcium et d’ions hydrogénocarbonate </w:t>
      </w:r>
      <w:r w:rsidRPr="00B07F32">
        <w:rPr>
          <w:iCs/>
          <w:color w:val="000000" w:themeColor="text1"/>
        </w:rPr>
        <w:t>(noté</w:t>
      </w:r>
      <w:r>
        <w:rPr>
          <w:iCs/>
          <w:color w:val="000000" w:themeColor="text1"/>
        </w:rPr>
        <w:t xml:space="preserve"> B </w:t>
      </w:r>
      <w:r w:rsidRPr="00B07F32">
        <w:rPr>
          <w:iCs/>
          <w:color w:val="000000" w:themeColor="text1"/>
          <w:vertAlign w:val="superscript"/>
        </w:rPr>
        <w:sym w:font="Symbol" w:char="F02D"/>
      </w:r>
      <w:r>
        <w:rPr>
          <w:iCs/>
          <w:color w:val="000000" w:themeColor="text1"/>
        </w:rPr>
        <w:t>),</w:t>
      </w:r>
      <w:r w:rsidRPr="00013EF9" w:rsidDel="00013EF9">
        <w:rPr>
          <w:iCs/>
          <w:color w:val="000000" w:themeColor="text1"/>
        </w:rPr>
        <w:t xml:space="preserve"> </w:t>
      </w:r>
      <w:r w:rsidRPr="00F11CC8">
        <w:rPr>
          <w:iCs/>
          <w:color w:val="000000" w:themeColor="text1"/>
        </w:rPr>
        <w:t>calculer la valeur numérique de la concentration à équilibre du système (après un contact prolongé avec le plateau calcaire) des ions</w:t>
      </w:r>
      <w:r>
        <w:rPr>
          <w:iCs/>
          <w:color w:val="000000" w:themeColor="text1"/>
        </w:rPr>
        <w:t> Ca</w:t>
      </w:r>
      <w:r>
        <w:rPr>
          <w:iCs/>
          <w:color w:val="000000" w:themeColor="text1"/>
          <w:vertAlign w:val="superscript"/>
        </w:rPr>
        <w:t>+2</w:t>
      </w:r>
      <w:r>
        <w:rPr>
          <w:rFonts w:eastAsiaTheme="minorEastAsia"/>
          <w:iCs/>
          <w:color w:val="000000" w:themeColor="text1"/>
        </w:rPr>
        <w:t xml:space="preserve"> </w:t>
      </w:r>
      <w:r w:rsidRPr="00F11CC8">
        <w:rPr>
          <w:rFonts w:eastAsiaTheme="minorEastAsia"/>
          <w:iCs/>
          <w:color w:val="000000" w:themeColor="text1"/>
        </w:rPr>
        <w:t>et des ions</w:t>
      </w:r>
      <w:r>
        <w:rPr>
          <w:rFonts w:eastAsiaTheme="minorEastAsia"/>
          <w:iCs/>
          <w:color w:val="000000" w:themeColor="text1"/>
        </w:rPr>
        <w:t xml:space="preserve"> B </w:t>
      </w:r>
      <w:r>
        <w:rPr>
          <w:rFonts w:eastAsiaTheme="minorEastAsia"/>
          <w:iCs/>
          <w:color w:val="000000" w:themeColor="text1"/>
          <w:vertAlign w:val="superscript"/>
        </w:rPr>
        <w:sym w:font="Symbol" w:char="F02D"/>
      </w:r>
      <w:r>
        <w:rPr>
          <w:rFonts w:eastAsiaTheme="minorEastAsia"/>
          <w:iCs/>
          <w:color w:val="000000" w:themeColor="text1"/>
        </w:rPr>
        <w:t xml:space="preserve"> </w:t>
      </w:r>
      <w:r w:rsidRPr="00F11CC8">
        <w:rPr>
          <w:rFonts w:eastAsiaTheme="minorEastAsia"/>
          <w:iCs/>
          <w:color w:val="000000" w:themeColor="text1"/>
        </w:rPr>
        <w:t>notées respectivement</w:t>
      </w:r>
      <w:r>
        <w:rPr>
          <w:rFonts w:eastAsiaTheme="minorEastAsia"/>
          <w:iCs/>
          <w:color w:val="000000" w:themeColor="text1"/>
        </w:rPr>
        <w:t xml:space="preserve"> </w:t>
      </w:r>
      <w:r w:rsidRPr="00F11CC8">
        <w:rPr>
          <w:rFonts w:eastAsiaTheme="minorEastAsia"/>
          <w:i/>
          <w:iCs/>
          <w:color w:val="000000" w:themeColor="text1"/>
        </w:rPr>
        <w:t>C</w:t>
      </w:r>
      <w:r w:rsidRPr="00F11CC8">
        <w:rPr>
          <w:rFonts w:eastAsiaTheme="minorEastAsia"/>
          <w:i/>
          <w:iCs/>
          <w:color w:val="000000" w:themeColor="text1"/>
          <w:vertAlign w:val="subscript"/>
        </w:rPr>
        <w:t>1</w:t>
      </w:r>
      <w:r w:rsidRPr="00F11CC8">
        <w:rPr>
          <w:rFonts w:eastAsiaTheme="minorEastAsia"/>
          <w:iCs/>
          <w:color w:val="000000" w:themeColor="text1"/>
        </w:rPr>
        <w:t xml:space="preserve"> et</w:t>
      </w:r>
      <w:r>
        <w:rPr>
          <w:rFonts w:eastAsiaTheme="minorEastAsia"/>
          <w:iCs/>
          <w:color w:val="000000" w:themeColor="text1"/>
        </w:rPr>
        <w:t xml:space="preserve"> </w:t>
      </w:r>
      <w:r w:rsidRPr="00B07F32">
        <w:rPr>
          <w:rFonts w:eastAsiaTheme="minorEastAsia"/>
          <w:i/>
          <w:iCs/>
          <w:color w:val="000000" w:themeColor="text1"/>
        </w:rPr>
        <w:t>C</w:t>
      </w:r>
      <w:r>
        <w:rPr>
          <w:rFonts w:eastAsiaTheme="minorEastAsia"/>
          <w:i/>
          <w:iCs/>
          <w:color w:val="000000" w:themeColor="text1"/>
          <w:vertAlign w:val="subscript"/>
        </w:rPr>
        <w:t>2</w:t>
      </w:r>
      <w:r>
        <w:rPr>
          <w:rFonts w:eastAsiaTheme="minorEastAsia"/>
          <w:i/>
          <w:iCs/>
          <w:color w:val="000000" w:themeColor="text1"/>
        </w:rPr>
        <w:t>.</w:t>
      </w:r>
    </w:p>
    <w:p w14:paraId="5A9FA137" w14:textId="77777777" w:rsidR="0006785B" w:rsidRPr="002B7316" w:rsidRDefault="0006785B" w:rsidP="0006785B">
      <w:pPr>
        <w:autoSpaceDE w:val="0"/>
        <w:autoSpaceDN w:val="0"/>
        <w:adjustRightInd w:val="0"/>
        <w:spacing w:after="0" w:line="240" w:lineRule="auto"/>
        <w:jc w:val="both"/>
        <w:rPr>
          <w:iCs/>
        </w:rPr>
      </w:pPr>
      <w:r w:rsidRPr="002B7316">
        <w:rPr>
          <w:iCs/>
        </w:rPr>
        <w:t>On représente sur la figure</w:t>
      </w:r>
      <w:r>
        <w:rPr>
          <w:iCs/>
        </w:rPr>
        <w:t> </w:t>
      </w:r>
      <w:r w:rsidRPr="002B7316">
        <w:rPr>
          <w:iCs/>
        </w:rPr>
        <w:t xml:space="preserve">2 : </w:t>
      </w:r>
    </w:p>
    <w:p w14:paraId="38F8AE12" w14:textId="77777777" w:rsidR="0006785B" w:rsidRPr="002B7316" w:rsidRDefault="0006785B" w:rsidP="0006785B">
      <w:pPr>
        <w:pStyle w:val="Paragraphedeliste"/>
        <w:numPr>
          <w:ilvl w:val="0"/>
          <w:numId w:val="13"/>
        </w:numPr>
        <w:autoSpaceDE w:val="0"/>
        <w:autoSpaceDN w:val="0"/>
        <w:adjustRightInd w:val="0"/>
        <w:spacing w:after="0" w:line="240" w:lineRule="auto"/>
        <w:jc w:val="both"/>
        <w:rPr>
          <w:iCs/>
        </w:rPr>
      </w:pPr>
      <w:r w:rsidRPr="002B7316">
        <w:rPr>
          <w:iCs/>
        </w:rPr>
        <w:t>la concentration en quantité de matière d’acide carbonique dissous dans l’eau en fonction de la pression extérieure en dioxyde de carbone (courbe bleue</w:t>
      </w:r>
      <w:r>
        <w:rPr>
          <w:iCs/>
        </w:rPr>
        <w:t>, échelle à gauche</w:t>
      </w:r>
      <w:r w:rsidRPr="002B7316">
        <w:rPr>
          <w:iCs/>
        </w:rPr>
        <w:t>)</w:t>
      </w:r>
      <w:r>
        <w:rPr>
          <w:iCs/>
        </w:rPr>
        <w:t> ;</w:t>
      </w:r>
    </w:p>
    <w:p w14:paraId="373AC261" w14:textId="77777777" w:rsidR="0006785B" w:rsidRPr="004C392E" w:rsidRDefault="0006785B" w:rsidP="0006785B">
      <w:pPr>
        <w:pStyle w:val="Paragraphedeliste"/>
        <w:numPr>
          <w:ilvl w:val="0"/>
          <w:numId w:val="13"/>
        </w:numPr>
        <w:autoSpaceDE w:val="0"/>
        <w:autoSpaceDN w:val="0"/>
        <w:adjustRightInd w:val="0"/>
        <w:spacing w:after="0" w:line="240" w:lineRule="auto"/>
        <w:jc w:val="both"/>
        <w:rPr>
          <w:iCs/>
        </w:rPr>
      </w:pPr>
      <w:r w:rsidRPr="004C392E">
        <w:rPr>
          <w:iCs/>
        </w:rPr>
        <w:t>le quotient de la réaction (R) pour un système contenant des ions calcium à la concentration</w:t>
      </w:r>
      <w:r w:rsidRPr="004C392E">
        <w:rPr>
          <w:rFonts w:eastAsiaTheme="minorEastAsia"/>
          <w:iCs/>
          <w:color w:val="000000" w:themeColor="text1"/>
        </w:rPr>
        <w:t xml:space="preserve"> </w:t>
      </w:r>
      <w:r w:rsidRPr="004C392E">
        <w:rPr>
          <w:rFonts w:eastAsiaTheme="minorEastAsia"/>
          <w:i/>
          <w:iCs/>
          <w:color w:val="000000" w:themeColor="text1"/>
        </w:rPr>
        <w:t>C</w:t>
      </w:r>
      <w:r w:rsidRPr="004C392E">
        <w:rPr>
          <w:rFonts w:eastAsiaTheme="minorEastAsia"/>
          <w:i/>
          <w:iCs/>
          <w:color w:val="000000" w:themeColor="text1"/>
          <w:vertAlign w:val="subscript"/>
        </w:rPr>
        <w:t>1</w:t>
      </w:r>
      <w:r w:rsidRPr="004C392E">
        <w:rPr>
          <w:rFonts w:eastAsiaTheme="minorEastAsia"/>
          <w:iCs/>
          <w:color w:val="000000" w:themeColor="text1"/>
        </w:rPr>
        <w:t xml:space="preserve"> et </w:t>
      </w:r>
      <w:r w:rsidRPr="004C392E">
        <w:rPr>
          <w:iCs/>
        </w:rPr>
        <w:t>des ions hydrogénocarbonate à la concentration</w:t>
      </w:r>
      <w:r w:rsidRPr="004C392E">
        <w:rPr>
          <w:rFonts w:eastAsiaTheme="minorEastAsia"/>
          <w:i/>
          <w:iCs/>
          <w:color w:val="000000" w:themeColor="text1"/>
        </w:rPr>
        <w:t xml:space="preserve"> C</w:t>
      </w:r>
      <w:r w:rsidRPr="004C392E">
        <w:rPr>
          <w:rFonts w:eastAsiaTheme="minorEastAsia"/>
          <w:i/>
          <w:iCs/>
          <w:color w:val="000000" w:themeColor="text1"/>
          <w:vertAlign w:val="subscript"/>
        </w:rPr>
        <w:t>2</w:t>
      </w:r>
      <w:r w:rsidRPr="00F11CC8">
        <w:rPr>
          <w:rFonts w:eastAsiaTheme="minorEastAsia"/>
          <w:iCs/>
          <w:color w:val="000000" w:themeColor="text1"/>
        </w:rPr>
        <w:t>.</w:t>
      </w:r>
      <w:r>
        <w:rPr>
          <w:rFonts w:eastAsiaTheme="minorEastAsia"/>
          <w:iCs/>
          <w:color w:val="000000" w:themeColor="text1"/>
        </w:rPr>
        <w:t xml:space="preserve"> </w:t>
      </w:r>
      <w:r w:rsidRPr="00F11CC8">
        <w:rPr>
          <w:rFonts w:eastAsiaTheme="minorEastAsia"/>
          <w:iCs/>
          <w:color w:val="000000" w:themeColor="text1"/>
        </w:rPr>
        <w:t>( les</w:t>
      </w:r>
      <w:r>
        <w:rPr>
          <w:rFonts w:eastAsiaTheme="minorEastAsia"/>
          <w:iCs/>
          <w:color w:val="000000" w:themeColor="text1"/>
        </w:rPr>
        <w:t xml:space="preserve"> </w:t>
      </w:r>
      <w:r w:rsidRPr="004C392E">
        <w:rPr>
          <w:rFonts w:eastAsiaTheme="minorEastAsia"/>
          <w:iCs/>
        </w:rPr>
        <w:t>concentrations ont été calculées précédemment) (courbe rouge, échelle à droite).</w:t>
      </w:r>
    </w:p>
    <w:p w14:paraId="643FD4E9" w14:textId="77777777" w:rsidR="0006785B" w:rsidRPr="002B7316" w:rsidRDefault="0006785B" w:rsidP="0006785B">
      <w:pPr>
        <w:autoSpaceDE w:val="0"/>
        <w:autoSpaceDN w:val="0"/>
        <w:adjustRightInd w:val="0"/>
        <w:spacing w:after="0" w:line="240" w:lineRule="auto"/>
        <w:jc w:val="center"/>
        <w:rPr>
          <w:iCs/>
        </w:rPr>
      </w:pPr>
      <w:r w:rsidRPr="002B7316">
        <w:rPr>
          <w:iCs/>
          <w:noProof/>
          <w:lang w:eastAsia="zh-CN"/>
        </w:rPr>
        <w:drawing>
          <wp:inline distT="0" distB="0" distL="0" distR="0" wp14:anchorId="13B83E5E" wp14:editId="1E3D68F4">
            <wp:extent cx="3759200" cy="2199564"/>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1502" cy="2206762"/>
                    </a:xfrm>
                    <a:prstGeom prst="rect">
                      <a:avLst/>
                    </a:prstGeom>
                  </pic:spPr>
                </pic:pic>
              </a:graphicData>
            </a:graphic>
          </wp:inline>
        </w:drawing>
      </w:r>
    </w:p>
    <w:p w14:paraId="7FD7C808" w14:textId="77777777" w:rsidR="0006785B" w:rsidRPr="00F11CC8" w:rsidRDefault="0006785B" w:rsidP="0006785B">
      <w:pPr>
        <w:jc w:val="center"/>
        <w:rPr>
          <w:sz w:val="18"/>
        </w:rPr>
      </w:pPr>
      <w:r w:rsidRPr="00F11CC8">
        <w:rPr>
          <w:iCs/>
          <w:sz w:val="16"/>
        </w:rPr>
        <w:t>Fig</w:t>
      </w:r>
      <w:r w:rsidRPr="00F11CC8">
        <w:rPr>
          <w:sz w:val="18"/>
        </w:rPr>
        <w:t>ure</w:t>
      </w:r>
      <w:r>
        <w:rPr>
          <w:sz w:val="18"/>
        </w:rPr>
        <w:t> </w:t>
      </w:r>
      <w:r w:rsidRPr="00F11CC8">
        <w:rPr>
          <w:sz w:val="18"/>
        </w:rPr>
        <w:t>2 : représentation de la concentration en acide carbonique dissous (en bleu) et du quotient de la réaction (R) (rouge) en fonction de la pression en CO</w:t>
      </w:r>
      <w:r w:rsidRPr="00F11CC8">
        <w:rPr>
          <w:sz w:val="18"/>
          <w:vertAlign w:val="subscript"/>
        </w:rPr>
        <w:t>2</w:t>
      </w:r>
    </w:p>
    <w:p w14:paraId="1421CF7F" w14:textId="77777777" w:rsidR="0006785B" w:rsidRDefault="0006785B" w:rsidP="0006785B">
      <w:r w:rsidRPr="002B7316">
        <w:lastRenderedPageBreak/>
        <w:t>Une fois dans la grotte</w:t>
      </w:r>
      <w:r>
        <w:t>,</w:t>
      </w:r>
      <w:r w:rsidRPr="002B7316">
        <w:t xml:space="preserve"> la goutte d’eau issue du plateau calcaire rencontre une pression en dioxyde de carbone plus faible que la pression à l’extérieur de la grotte.</w:t>
      </w:r>
    </w:p>
    <w:p w14:paraId="702206E3" w14:textId="77777777" w:rsidR="0006785B" w:rsidRPr="00F11CC8" w:rsidRDefault="0006785B" w:rsidP="0006785B">
      <w:pPr>
        <w:rPr>
          <w:b/>
          <w:iCs/>
        </w:rPr>
      </w:pPr>
      <w:r w:rsidRPr="00F11CC8">
        <w:rPr>
          <w:b/>
        </w:rPr>
        <w:t>Tâche du type</w:t>
      </w:r>
      <w:r>
        <w:rPr>
          <w:b/>
        </w:rPr>
        <w:t> </w:t>
      </w:r>
      <w:r w:rsidRPr="00F11CC8">
        <w:rPr>
          <w:b/>
        </w:rPr>
        <w:t>2 :</w:t>
      </w:r>
    </w:p>
    <w:p w14:paraId="646F24CE" w14:textId="77777777" w:rsidR="0006785B" w:rsidRPr="00F11CC8"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Analyser le graphique de la figure</w:t>
      </w:r>
      <w:r>
        <w:rPr>
          <w:iCs/>
          <w:color w:val="000000" w:themeColor="text1"/>
        </w:rPr>
        <w:t> </w:t>
      </w:r>
      <w:r w:rsidRPr="00F11CC8">
        <w:rPr>
          <w:iCs/>
          <w:color w:val="000000" w:themeColor="text1"/>
        </w:rPr>
        <w:t>2 afin de dégager l’effet d’un abaissement de la pression en dioxyde de carbone dans l’atmosphère sur l’acide carbonique dissous dans l’eau.</w:t>
      </w:r>
    </w:p>
    <w:p w14:paraId="16E3D3DF" w14:textId="77777777" w:rsidR="0006785B" w:rsidRPr="007B65DC" w:rsidRDefault="0006785B" w:rsidP="0006785B">
      <w:pPr>
        <w:pStyle w:val="Titre4"/>
      </w:pPr>
      <w:r w:rsidRPr="007B65DC">
        <w:t>Conclusion de l’étude</w:t>
      </w:r>
    </w:p>
    <w:p w14:paraId="3D43CE1B" w14:textId="77777777" w:rsidR="0006785B" w:rsidRPr="00F11CC8" w:rsidRDefault="0006785B" w:rsidP="0006785B">
      <w:pPr>
        <w:rPr>
          <w:b/>
          <w:iCs/>
        </w:rPr>
      </w:pPr>
      <w:r w:rsidRPr="00F11CC8">
        <w:rPr>
          <w:b/>
        </w:rPr>
        <w:t>Tâche du type</w:t>
      </w:r>
      <w:r>
        <w:rPr>
          <w:b/>
        </w:rPr>
        <w:t> </w:t>
      </w:r>
      <w:r w:rsidRPr="00F11CC8">
        <w:rPr>
          <w:b/>
        </w:rPr>
        <w:t>3 :</w:t>
      </w:r>
    </w:p>
    <w:p w14:paraId="6D46AF35" w14:textId="77777777" w:rsidR="0006785B" w:rsidRPr="00F11CC8"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Rédiger une synthèse de l’étude permettant d’expliquer la formation des stalactites ou des stalagmites. Pour cela,</w:t>
      </w:r>
    </w:p>
    <w:p w14:paraId="4BBC7672" w14:textId="77777777" w:rsidR="0006785B" w:rsidRPr="00F11CC8" w:rsidRDefault="0006785B" w:rsidP="0006785B">
      <w:pPr>
        <w:pStyle w:val="Paragraphedeliste"/>
        <w:numPr>
          <w:ilvl w:val="1"/>
          <w:numId w:val="26"/>
        </w:numPr>
        <w:autoSpaceDE w:val="0"/>
        <w:autoSpaceDN w:val="0"/>
        <w:adjustRightInd w:val="0"/>
        <w:spacing w:after="0" w:line="240" w:lineRule="auto"/>
        <w:jc w:val="both"/>
        <w:rPr>
          <w:iCs/>
          <w:color w:val="000000" w:themeColor="text1"/>
        </w:rPr>
      </w:pPr>
      <w:r w:rsidRPr="00F11CC8">
        <w:rPr>
          <w:iCs/>
          <w:color w:val="000000" w:themeColor="text1"/>
        </w:rPr>
        <w:t>expliquer, avec l’aide de l’analyse de la question</w:t>
      </w:r>
      <w:r>
        <w:rPr>
          <w:iCs/>
          <w:color w:val="000000" w:themeColor="text1"/>
        </w:rPr>
        <w:t> </w:t>
      </w:r>
      <w:r w:rsidRPr="00F11CC8">
        <w:rPr>
          <w:iCs/>
          <w:color w:val="000000" w:themeColor="text1"/>
        </w:rPr>
        <w:t>7, la décroissance du quotient de réaction avec la pression de dioxyde de carbone observée sur la figure</w:t>
      </w:r>
      <w:r>
        <w:rPr>
          <w:iCs/>
          <w:color w:val="000000" w:themeColor="text1"/>
        </w:rPr>
        <w:t> </w:t>
      </w:r>
      <w:r w:rsidRPr="00F11CC8">
        <w:rPr>
          <w:iCs/>
          <w:color w:val="000000" w:themeColor="text1"/>
        </w:rPr>
        <w:t>2 ;</w:t>
      </w:r>
    </w:p>
    <w:p w14:paraId="1818C65D" w14:textId="77777777" w:rsidR="0006785B" w:rsidRPr="00F11CC8" w:rsidRDefault="0006785B" w:rsidP="0006785B">
      <w:pPr>
        <w:pStyle w:val="Paragraphedeliste"/>
        <w:numPr>
          <w:ilvl w:val="1"/>
          <w:numId w:val="26"/>
        </w:numPr>
        <w:autoSpaceDE w:val="0"/>
        <w:autoSpaceDN w:val="0"/>
        <w:adjustRightInd w:val="0"/>
        <w:spacing w:line="240" w:lineRule="auto"/>
        <w:jc w:val="both"/>
        <w:rPr>
          <w:iCs/>
          <w:color w:val="000000" w:themeColor="text1"/>
        </w:rPr>
      </w:pPr>
      <w:r w:rsidRPr="00F11CC8">
        <w:rPr>
          <w:iCs/>
          <w:color w:val="000000" w:themeColor="text1"/>
        </w:rPr>
        <w:t xml:space="preserve">en </w:t>
      </w:r>
      <w:r w:rsidRPr="004C392E">
        <w:rPr>
          <w:iCs/>
          <w:color w:val="000000" w:themeColor="text1"/>
        </w:rPr>
        <w:t>déduire</w:t>
      </w:r>
      <w:r w:rsidRPr="00F11CC8">
        <w:rPr>
          <w:iCs/>
          <w:color w:val="000000" w:themeColor="text1"/>
        </w:rPr>
        <w:t xml:space="preserve"> une explication de la formation du calcaire à l’aide d’un argument fondé sur la comparaison du quotient de réaction à la constante de la réaction (R). </w:t>
      </w:r>
    </w:p>
    <w:p w14:paraId="097E9430" w14:textId="77777777" w:rsidR="0006785B" w:rsidRPr="006C4CBC" w:rsidRDefault="0006785B" w:rsidP="0006785B">
      <w:r w:rsidRPr="006C4CBC">
        <w:t>On suppose que l’ensemble des ions calcium dissous dans l’eau précipite dans la grotte à l’extrémité d’une stalactite. Le débit de l’égouttement est de 400</w:t>
      </w:r>
      <w:r>
        <w:t> </w:t>
      </w:r>
      <w:r w:rsidRPr="006C4CBC">
        <w:t>gouttes par heure. Le volume d’une goutte est de 0,05</w:t>
      </w:r>
      <w:r>
        <w:t> </w:t>
      </w:r>
      <w:r w:rsidRPr="006C4CBC">
        <w:t xml:space="preserve">mL. La masse volumique du calcaire déposé (sous forme de calcite) </w:t>
      </w:r>
      <w:r>
        <w:rPr>
          <w:rFonts w:eastAsiaTheme="minorEastAsia"/>
        </w:rPr>
        <w:t>vaut 2,71 </w:t>
      </w:r>
      <w:r w:rsidRPr="004C392E">
        <w:rPr>
          <w:rFonts w:eastAsiaTheme="minorEastAsia"/>
        </w:rPr>
        <w:t>g</w:t>
      </w:r>
      <w:r w:rsidRPr="004C392E">
        <w:rPr>
          <w:rFonts w:ascii="Times New Roman" w:eastAsiaTheme="minorEastAsia" w:hAnsi="Times New Roman" w:cs="Times New Roman"/>
        </w:rPr>
        <w:t>∙</w:t>
      </w:r>
      <w:r>
        <w:rPr>
          <w:rFonts w:ascii="Times New Roman" w:eastAsiaTheme="minorEastAsia" w:hAnsi="Times New Roman" w:cs="Times New Roman"/>
        </w:rPr>
        <w:t> </w:t>
      </w:r>
      <w:r>
        <w:rPr>
          <w:rFonts w:eastAsiaTheme="minorEastAsia"/>
        </w:rPr>
        <w:t xml:space="preserve">cm </w:t>
      </w:r>
      <w:r w:rsidRPr="00F11CC8">
        <w:rPr>
          <w:rFonts w:eastAsiaTheme="minorEastAsia"/>
          <w:vertAlign w:val="superscript"/>
        </w:rPr>
        <w:sym w:font="Symbol" w:char="F02D"/>
      </w:r>
      <w:r w:rsidRPr="00F11CC8">
        <w:rPr>
          <w:rFonts w:eastAsiaTheme="minorEastAsia"/>
          <w:vertAlign w:val="superscript"/>
        </w:rPr>
        <w:t>3</w:t>
      </w:r>
      <w:r w:rsidRPr="004C392E">
        <w:rPr>
          <w:rFonts w:eastAsiaTheme="minorEastAsia"/>
        </w:rPr>
        <w:t xml:space="preserve">. </w:t>
      </w:r>
      <w:r w:rsidRPr="006C4CBC">
        <w:rPr>
          <w:rFonts w:eastAsiaTheme="minorEastAsia"/>
        </w:rPr>
        <w:t xml:space="preserve">La masse molaire du calcaire </w:t>
      </w:r>
      <w:r>
        <w:rPr>
          <w:rFonts w:eastAsiaTheme="minorEastAsia"/>
        </w:rPr>
        <w:t>vaut 100 </w:t>
      </w:r>
      <w:r w:rsidRPr="004C392E">
        <w:rPr>
          <w:rFonts w:eastAsiaTheme="minorEastAsia"/>
        </w:rPr>
        <w:t>g</w:t>
      </w:r>
      <w:r w:rsidRPr="004C392E">
        <w:rPr>
          <w:rFonts w:ascii="Times New Roman" w:eastAsiaTheme="minorEastAsia" w:hAnsi="Times New Roman" w:cs="Times New Roman"/>
        </w:rPr>
        <w:t>∙</w:t>
      </w:r>
      <w:r>
        <w:rPr>
          <w:rFonts w:eastAsiaTheme="minorEastAsia"/>
        </w:rPr>
        <w:t xml:space="preserve">mol </w:t>
      </w:r>
      <w:r w:rsidRPr="00F11CC8">
        <w:rPr>
          <w:rFonts w:eastAsiaTheme="minorEastAsia"/>
          <w:vertAlign w:val="superscript"/>
        </w:rPr>
        <w:sym w:font="Symbol" w:char="F02D"/>
      </w:r>
      <w:r w:rsidRPr="00F11CC8">
        <w:rPr>
          <w:rFonts w:eastAsiaTheme="minorEastAsia"/>
          <w:vertAlign w:val="superscript"/>
        </w:rPr>
        <w:t>1</w:t>
      </w:r>
      <w:r w:rsidRPr="004C392E">
        <w:rPr>
          <w:rFonts w:eastAsiaTheme="minorEastAsia"/>
        </w:rPr>
        <w:t xml:space="preserve">. </w:t>
      </w:r>
      <w:r w:rsidRPr="006C4CBC">
        <w:rPr>
          <w:rFonts w:eastAsiaTheme="minorEastAsia"/>
        </w:rPr>
        <w:t>On considère que la section de la stalactite est d’environ 10</w:t>
      </w:r>
      <w:r>
        <w:rPr>
          <w:rFonts w:eastAsiaTheme="minorEastAsia"/>
        </w:rPr>
        <w:t> </w:t>
      </w:r>
      <w:r w:rsidRPr="006C4CBC">
        <w:rPr>
          <w:rFonts w:eastAsiaTheme="minorEastAsia"/>
        </w:rPr>
        <w:t>cm</w:t>
      </w:r>
      <w:r w:rsidRPr="006C4CBC">
        <w:rPr>
          <w:rFonts w:eastAsiaTheme="minorEastAsia"/>
          <w:vertAlign w:val="superscript"/>
        </w:rPr>
        <w:t>2</w:t>
      </w:r>
      <w:r w:rsidRPr="006C4CBC">
        <w:rPr>
          <w:rFonts w:eastAsiaTheme="minorEastAsia"/>
        </w:rPr>
        <w:t>.</w:t>
      </w:r>
    </w:p>
    <w:p w14:paraId="5807A3F8" w14:textId="3074BE01" w:rsidR="0006785B" w:rsidRDefault="0006785B" w:rsidP="0006785B">
      <w:pPr>
        <w:pStyle w:val="Paragraphedeliste"/>
        <w:numPr>
          <w:ilvl w:val="0"/>
          <w:numId w:val="25"/>
        </w:numPr>
        <w:autoSpaceDE w:val="0"/>
        <w:autoSpaceDN w:val="0"/>
        <w:adjustRightInd w:val="0"/>
        <w:spacing w:after="0" w:line="240" w:lineRule="auto"/>
        <w:jc w:val="both"/>
        <w:rPr>
          <w:iCs/>
          <w:color w:val="000000" w:themeColor="text1"/>
        </w:rPr>
      </w:pPr>
      <w:r w:rsidRPr="00F11CC8">
        <w:rPr>
          <w:iCs/>
          <w:color w:val="000000" w:themeColor="text1"/>
        </w:rPr>
        <w:t>Montrer que la modélisation proposée dans cette étude n’est pas concordante avec les observations expérimentales de croissance des stalactites et proposer une explication à cette discordance.</w:t>
      </w:r>
    </w:p>
    <w:p w14:paraId="382A3337" w14:textId="0649FA69" w:rsidR="0006785B" w:rsidRPr="00643352" w:rsidRDefault="00643352" w:rsidP="00643352">
      <w:pPr>
        <w:autoSpaceDE w:val="0"/>
        <w:autoSpaceDN w:val="0"/>
        <w:adjustRightInd w:val="0"/>
        <w:spacing w:after="0" w:line="240" w:lineRule="auto"/>
        <w:jc w:val="both"/>
        <w:rPr>
          <w:iCs/>
          <w:color w:val="000000" w:themeColor="text1"/>
        </w:rPr>
      </w:pPr>
      <w:r>
        <w:rPr>
          <w:noProof/>
          <w:lang w:eastAsia="zh-CN"/>
        </w:rPr>
        <mc:AlternateContent>
          <mc:Choice Requires="wps">
            <w:drawing>
              <wp:inline distT="0" distB="0" distL="0" distR="0" wp14:anchorId="3EDC4C03" wp14:editId="245CF6CB">
                <wp:extent cx="4495800" cy="468000"/>
                <wp:effectExtent l="0" t="0" r="0" b="1905"/>
                <wp:docPr id="44" name="Rectangle à coins arrondis 1439601664"/>
                <wp:cNvGraphicFramePr/>
                <a:graphic xmlns:a="http://schemas.openxmlformats.org/drawingml/2006/main">
                  <a:graphicData uri="http://schemas.microsoft.com/office/word/2010/wordprocessingShape">
                    <wps:wsp>
                      <wps:cNvSpPr/>
                      <wps:spPr>
                        <a:xfrm>
                          <a:off x="0" y="0"/>
                          <a:ext cx="4495800" cy="468000"/>
                        </a:xfrm>
                        <a:prstGeom prst="roundRect">
                          <a:avLst>
                            <a:gd name="adj" fmla="val 50000"/>
                          </a:avLst>
                        </a:prstGeom>
                        <a:solidFill>
                          <a:srgbClr val="F29C5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A37C93" w14:textId="0E40F489" w:rsidR="00643352" w:rsidRPr="009B09F5" w:rsidRDefault="00643352" w:rsidP="00643352">
                            <w:pPr>
                              <w:pStyle w:val="Intitultitre2"/>
                            </w:pPr>
                            <w:r w:rsidRPr="00643352">
                              <w:t>Éléments de correction de la version 2</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spAutoFit/>
                      </wps:bodyPr>
                    </wps:wsp>
                  </a:graphicData>
                </a:graphic>
              </wp:inline>
            </w:drawing>
          </mc:Choice>
          <mc:Fallback>
            <w:pict>
              <v:roundrect w14:anchorId="3EDC4C03" id="_x0000_s1030" style="width:354pt;height:36.85pt;visibility:visible;mso-wrap-style:squar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FungIAAJsFAAAOAAAAZHJzL2Uyb0RvYy54bWysVEtv2zAMvg/YfxB0X5wESdEEdYogRYYB&#10;RVv0gZ4VWYo9SKImKbGzXz9KfqRbix2GXWRKJD+Sn0leXTdakaNwvgKT08loTIkwHIrK7HP68rz9&#10;ckmJD8wUTIEROT0JT69Xnz9d1XYpplCCKoQjCGL8srY5LUOwyyzzvBSa+RFYYVApwWkW8Or2WeFY&#10;jehaZdPx+CKrwRXWARfe4+tNq6SrhC+l4OFeSi8CUTnF3EI6XTp38cxWV2y5d8yWFe/SYP+QhWaV&#10;waAD1A0LjBxc9Q5KV9yBBxlGHHQGUlZcpBqwmsn4j2qeSmZFqgXJ8Xagyf8/WH53fLIPDmmorV96&#10;FGMVjXQ6fjE/0iSyTgNZogmE4+NstphfjpFTjrrZBYqJzezsbZ0PXwVoEoWcOjiY4hH/SCKKHW99&#10;SIwVxDCNrcGK75RIrZD/I1NkjoA9YmeM2D1m9PSgqmJbKZUubr/bKEfQNafb6WIzn8afiy6/mSkT&#10;jQ1Et1YdX7Jz8UkKJyWinTKPQpKqwHKnKevUl2KIwzgXJkxaVckK0YZ/m/rgkXJJgBFZYvwBuwOI&#10;Pf8eu82ys4+uIrX14Dz+W2Kt8+CRIoMJg7OuDLiPABRW1UVu7XuSWmoiS6HZNcgNTv0imsanHRSn&#10;B0cctHPmLd9W+O9vmQ8PzOGPxXbBZRHu8ZAK6pxCJ1FSgvv50Xu0x35HLSU1DmpO/Y8Dc4IS9c3g&#10;JCwms1mc7HRBwbWvqXvIrn81B70B7IwJriPLkxhtg+pF6UC/4i5Zx2ioYoZjzJzy4PrLJrSLA7cR&#10;F+t1MsMptizcmifLI3gkOLboc/PKnO0aP+DI3EE/zGyZurkl92wbPb1dHwK2ZojKM5/dBTdA6qFu&#10;W8UV8/aerM47dfULAAD//wMAUEsDBBQABgAIAAAAIQDn1NkQ3QAAAAQBAAAPAAAAZHJzL2Rvd25y&#10;ZXYueG1sTI9LT8NADITvSPyHlZG4ILrh0YdCNlXFQ70hmlaCo5s1SSDrjbLbNuXXY7jAxfJorPE3&#10;2XxwrdpTHxrPBq5GCSji0tuGKwOb9dPlDFSIyBZbz2TgSAHm+elJhqn1B17RvoiVkhAOKRqoY+xS&#10;rUNZk8Mw8h2xeO++dxhF9pW2PR4k3LX6Okkm2mHD8qHGju5rKj+LnTOwnAzF18dxNX5duufbt4vx&#10;y8NjuTDm/GxY3IGKNMS/Y/jBF3TIhWnrd2yDag1Ikfg7xZsmM5FbWW6moPNM/4fPvwEAAP//AwBQ&#10;SwECLQAUAAYACAAAACEAtoM4kv4AAADhAQAAEwAAAAAAAAAAAAAAAAAAAAAAW0NvbnRlbnRfVHlw&#10;ZXNdLnhtbFBLAQItABQABgAIAAAAIQA4/SH/1gAAAJQBAAALAAAAAAAAAAAAAAAAAC8BAABfcmVs&#10;cy8ucmVsc1BLAQItABQABgAIAAAAIQArOVFungIAAJsFAAAOAAAAAAAAAAAAAAAAAC4CAABkcnMv&#10;ZTJvRG9jLnhtbFBLAQItABQABgAIAAAAIQDn1NkQ3QAAAAQBAAAPAAAAAAAAAAAAAAAAAPgEAABk&#10;cnMvZG93bnJldi54bWxQSwUGAAAAAAQABADzAAAAAgYAAAAA&#10;" fillcolor="#f29c52" stroked="f" strokeweight="1pt">
                <v:stroke joinstyle="miter"/>
                <v:textbox style="mso-fit-shape-to-text:t" inset=",0,2.5mm,0">
                  <w:txbxContent>
                    <w:p w14:paraId="4BA37C93" w14:textId="0E40F489" w:rsidR="00643352" w:rsidRPr="009B09F5" w:rsidRDefault="00643352" w:rsidP="00643352">
                      <w:pPr>
                        <w:pStyle w:val="Intitultitre2"/>
                      </w:pPr>
                      <w:r w:rsidRPr="00643352">
                        <w:t>Éléments de correction de la version 2</w:t>
                      </w:r>
                    </w:p>
                  </w:txbxContent>
                </v:textbox>
                <w10:anchorlock/>
              </v:roundrect>
            </w:pict>
          </mc:Fallback>
        </mc:AlternateContent>
      </w:r>
      <w:r w:rsidR="0006785B">
        <w:t xml:space="preserve"> </w:t>
      </w:r>
    </w:p>
    <w:p w14:paraId="45FBA1D1" w14:textId="77777777" w:rsidR="0006785B" w:rsidRDefault="0006785B" w:rsidP="0006785B">
      <w:pPr>
        <w:rPr>
          <w:rFonts w:eastAsiaTheme="minorEastAsia"/>
          <w:iCs/>
        </w:rPr>
      </w:pPr>
      <w:r>
        <w:t xml:space="preserve">Au contact de l’atmosphère, les gouttes d’eau se chargent en acide carbonique pour atteindre une concentration en acide carbonique dissous </w:t>
      </w:r>
      <w:r w:rsidRPr="00B225A4">
        <w:rPr>
          <w:rFonts w:eastAsiaTheme="minorEastAsia"/>
          <w:iCs/>
        </w:rPr>
        <w:t>de 1,18</w:t>
      </w:r>
      <w:r>
        <w:rPr>
          <w:rFonts w:eastAsiaTheme="minorEastAsia"/>
          <w:iCs/>
        </w:rPr>
        <w:t> </w:t>
      </w:r>
      <w:r w:rsidRPr="00B225A4">
        <w:rPr>
          <w:rFonts w:eastAsiaTheme="minorEastAsia"/>
          <w:iCs/>
        </w:rPr>
        <w:t>×</w:t>
      </w:r>
      <w:r>
        <w:rPr>
          <w:rFonts w:eastAsiaTheme="minorEastAsia" w:hint="cs"/>
          <w:iCs/>
        </w:rPr>
        <w:t> </w:t>
      </w:r>
      <w:r>
        <w:rPr>
          <w:rFonts w:eastAsiaTheme="minorEastAsia"/>
          <w:iCs/>
        </w:rPr>
        <w:t xml:space="preserve">10 </w:t>
      </w:r>
      <w:r>
        <w:rPr>
          <w:rFonts w:eastAsiaTheme="minorEastAsia"/>
          <w:iCs/>
          <w:vertAlign w:val="superscript"/>
        </w:rPr>
        <w:sym w:font="Symbol" w:char="F02D"/>
      </w:r>
      <w:r w:rsidRPr="00F11CC8">
        <w:rPr>
          <w:rFonts w:eastAsiaTheme="minorEastAsia"/>
          <w:iCs/>
          <w:vertAlign w:val="superscript"/>
        </w:rPr>
        <w:t>5</w:t>
      </w:r>
      <w:r>
        <w:rPr>
          <w:rFonts w:eastAsiaTheme="minorEastAsia"/>
          <w:iCs/>
        </w:rPr>
        <w:t> </w:t>
      </w:r>
      <w:r w:rsidRPr="00B225A4">
        <w:rPr>
          <w:rFonts w:eastAsiaTheme="minorEastAsia"/>
          <w:iCs/>
        </w:rPr>
        <w:t>mol</w:t>
      </w:r>
      <w:r w:rsidRPr="00B225A4">
        <w:rPr>
          <w:rFonts w:ascii="Times New Roman" w:eastAsiaTheme="minorEastAsia" w:hAnsi="Times New Roman" w:cs="Times New Roman"/>
          <w:iCs/>
        </w:rPr>
        <w:t>∙</w:t>
      </w:r>
      <w:r>
        <w:rPr>
          <w:rFonts w:eastAsiaTheme="minorEastAsia"/>
          <w:iCs/>
        </w:rPr>
        <w:t xml:space="preserve">L </w:t>
      </w:r>
      <w:r w:rsidRPr="00F11CC8">
        <w:rPr>
          <w:rFonts w:eastAsiaTheme="minorEastAsia"/>
          <w:iCs/>
          <w:vertAlign w:val="superscript"/>
        </w:rPr>
        <w:sym w:font="Symbol" w:char="F02D"/>
      </w:r>
      <w:r w:rsidRPr="00F11CC8">
        <w:rPr>
          <w:rFonts w:eastAsiaTheme="minorEastAsia"/>
          <w:iCs/>
          <w:vertAlign w:val="superscript"/>
        </w:rPr>
        <w:t>1</w:t>
      </w:r>
      <w:r w:rsidRPr="00B225A4">
        <w:rPr>
          <w:rFonts w:eastAsiaTheme="minorEastAsia"/>
          <w:iCs/>
        </w:rPr>
        <w:t xml:space="preserve">. Dans </w:t>
      </w:r>
      <w:r>
        <w:rPr>
          <w:rFonts w:eastAsiaTheme="minorEastAsia"/>
          <w:iCs/>
        </w:rPr>
        <w:t>la grotte, la pression en CO</w:t>
      </w:r>
      <w:r>
        <w:rPr>
          <w:rFonts w:eastAsiaTheme="minorEastAsia"/>
          <w:iCs/>
          <w:vertAlign w:val="subscript"/>
        </w:rPr>
        <w:t>2</w:t>
      </w:r>
      <w:r>
        <w:rPr>
          <w:rFonts w:eastAsiaTheme="minorEastAsia"/>
          <w:iCs/>
        </w:rPr>
        <w:t xml:space="preserve"> gazeux diminue. Le quotient de réaction Q</w:t>
      </w:r>
      <w:r w:rsidRPr="00EE3A83">
        <w:rPr>
          <w:rFonts w:eastAsiaTheme="minorEastAsia"/>
          <w:iCs/>
          <w:vertAlign w:val="subscript"/>
        </w:rPr>
        <w:t>r</w:t>
      </w:r>
      <w:r>
        <w:rPr>
          <w:rFonts w:eastAsiaTheme="minorEastAsia"/>
          <w:iCs/>
        </w:rPr>
        <w:t xml:space="preserve"> (courbe rouge) a alors une valeur plus grande que la constante d’équilibre, ce qui entraîne une évolution du système dans le sens indirect de la réaction (R). Le calcaire précipite. Il se forme une stalactite si le débit est faible, car la précipitation intervient avant que la goutte ne quitte le plafond de la cavité. Si le débit est élevé, il se forme une stalagmite, car la précipitation se fait une fois que la goutte a atteint le sol.</w:t>
      </w:r>
    </w:p>
    <w:p w14:paraId="617BAAC9" w14:textId="77777777" w:rsidR="0006785B" w:rsidRDefault="0006785B" w:rsidP="0006785B">
      <w:pPr>
        <w:jc w:val="both"/>
        <w:rPr>
          <w:rFonts w:eastAsiaTheme="minorEastAsia"/>
          <w:iCs/>
        </w:rPr>
      </w:pPr>
      <w:r>
        <w:rPr>
          <w:rFonts w:eastAsiaTheme="minorEastAsia"/>
          <w:iCs/>
        </w:rPr>
        <w:t>La quantité d’ions calcium dissous est obtenue en écrivant à pression atmosphérique la condition d’équilibre :</w:t>
      </w:r>
    </w:p>
    <w:p w14:paraId="6053D562" w14:textId="77777777" w:rsidR="0006785B" w:rsidRDefault="00B97C64" w:rsidP="0006785B">
      <w:pPr>
        <w:jc w:val="center"/>
        <w:rPr>
          <w:rFonts w:eastAsiaTheme="minorEastAsia"/>
          <w:iCs/>
        </w:rPr>
      </w:pPr>
      <m:oMath>
        <m:f>
          <m:fPr>
            <m:ctrlPr>
              <w:rPr>
                <w:rFonts w:ascii="Cambria Math" w:eastAsiaTheme="minorEastAsia" w:hAnsi="Cambria Math"/>
              </w:rPr>
            </m:ctrlPr>
          </m:fPr>
          <m:num>
            <m:sSub>
              <m:sSubPr>
                <m:ctrlPr>
                  <w:rPr>
                    <w:rFonts w:ascii="Cambria Math" w:eastAsiaTheme="minorEastAsia" w:hAnsi="Cambria Math"/>
                  </w:rPr>
                </m:ctrlPr>
              </m:sSubPr>
              <m:e>
                <m:r>
                  <m:rPr>
                    <m:nor/>
                  </m:rPr>
                  <w:rPr>
                    <w:rFonts w:eastAsiaTheme="minorEastAsia"/>
                  </w:rPr>
                  <m:t>[</m:t>
                </m:r>
                <m:sSup>
                  <m:sSupPr>
                    <m:ctrlPr>
                      <w:rPr>
                        <w:rFonts w:ascii="Cambria Math" w:eastAsiaTheme="minorEastAsia" w:hAnsi="Cambria Math"/>
                      </w:rPr>
                    </m:ctrlPr>
                  </m:sSupPr>
                  <m:e>
                    <m:r>
                      <m:rPr>
                        <m:nor/>
                      </m:rPr>
                      <w:rPr>
                        <w:rFonts w:eastAsiaTheme="minorEastAsia"/>
                      </w:rPr>
                      <m:t>Ca</m:t>
                    </m:r>
                  </m:e>
                  <m:sup>
                    <m:r>
                      <m:rPr>
                        <m:nor/>
                      </m:rPr>
                      <w:rPr>
                        <w:rFonts w:eastAsiaTheme="minorEastAsia"/>
                      </w:rPr>
                      <m:t>2+</m:t>
                    </m:r>
                  </m:sup>
                </m:sSup>
                <m:r>
                  <m:rPr>
                    <m:nor/>
                  </m:rPr>
                  <w:rPr>
                    <w:rFonts w:eastAsiaTheme="minorEastAsia"/>
                  </w:rPr>
                  <m:t>]</m:t>
                </m:r>
              </m:e>
              <m:sub>
                <m:r>
                  <m:rPr>
                    <m:nor/>
                  </m:rPr>
                  <w:rPr>
                    <w:rFonts w:eastAsiaTheme="minorEastAsia"/>
                  </w:rPr>
                  <m:t>éq</m:t>
                </m:r>
              </m:sub>
            </m:sSub>
            <m:sSubSup>
              <m:sSubSupPr>
                <m:ctrlPr>
                  <w:rPr>
                    <w:rFonts w:ascii="Cambria Math" w:eastAsiaTheme="minorEastAsia" w:hAnsi="Cambria Math"/>
                  </w:rPr>
                </m:ctrlPr>
              </m:sSubSupPr>
              <m:e>
                <m:r>
                  <m:rPr>
                    <m:nor/>
                  </m:rPr>
                  <w:rPr>
                    <w:rFonts w:eastAsiaTheme="minorEastAsia"/>
                  </w:rPr>
                  <m:t>[</m:t>
                </m:r>
                <m:sSubSup>
                  <m:sSubSupPr>
                    <m:ctrlPr>
                      <w:rPr>
                        <w:rFonts w:ascii="Cambria Math" w:eastAsiaTheme="minorEastAsia" w:hAnsi="Cambria Math"/>
                      </w:rPr>
                    </m:ctrlPr>
                  </m:sSubSupPr>
                  <m:e>
                    <m:r>
                      <m:rPr>
                        <m:nor/>
                      </m:rPr>
                      <w:rPr>
                        <w:rFonts w:eastAsiaTheme="minorEastAsia"/>
                      </w:rPr>
                      <m:t>HCO</m:t>
                    </m:r>
                  </m:e>
                  <m:sub>
                    <m:r>
                      <m:rPr>
                        <m:nor/>
                      </m:rPr>
                      <w:rPr>
                        <w:rFonts w:eastAsiaTheme="minorEastAsia"/>
                      </w:rPr>
                      <m:t>3</m:t>
                    </m:r>
                  </m:sub>
                  <m:sup>
                    <m:r>
                      <m:rPr>
                        <m:nor/>
                      </m:rPr>
                      <w:rPr>
                        <w:rFonts w:eastAsiaTheme="minorEastAsia"/>
                      </w:rPr>
                      <m:t>-</m:t>
                    </m:r>
                  </m:sup>
                </m:sSubSup>
                <m:r>
                  <m:rPr>
                    <m:nor/>
                  </m:rPr>
                  <w:rPr>
                    <w:rFonts w:eastAsiaTheme="minorEastAsia"/>
                  </w:rPr>
                  <m:t>]</m:t>
                </m:r>
              </m:e>
              <m:sub>
                <m:r>
                  <m:rPr>
                    <m:nor/>
                  </m:rPr>
                  <w:rPr>
                    <w:rFonts w:eastAsiaTheme="minorEastAsia"/>
                  </w:rPr>
                  <m:t>eq</m:t>
                </m:r>
              </m:sub>
              <m:sup>
                <m:r>
                  <m:rPr>
                    <m:nor/>
                  </m:rPr>
                  <w:rPr>
                    <w:rFonts w:eastAsiaTheme="minorEastAsia"/>
                  </w:rPr>
                  <m:t>2</m:t>
                </m:r>
              </m:sup>
            </m:sSubSup>
          </m:num>
          <m:den>
            <m:sSub>
              <m:sSubPr>
                <m:ctrlPr>
                  <w:rPr>
                    <w:rFonts w:ascii="Cambria Math" w:eastAsiaTheme="minorEastAsia" w:hAnsi="Cambria Math"/>
                  </w:rPr>
                </m:ctrlPr>
              </m:sSubPr>
              <m:e>
                <m:r>
                  <m:rPr>
                    <m:nor/>
                  </m:rPr>
                  <w:rPr>
                    <w:rFonts w:eastAsiaTheme="minorEastAsia"/>
                  </w:rPr>
                  <m:t>[</m:t>
                </m:r>
                <m:sSub>
                  <m:sSubPr>
                    <m:ctrlPr>
                      <w:rPr>
                        <w:rFonts w:ascii="Cambria Math" w:eastAsiaTheme="minorEastAsia" w:hAnsi="Cambria Math"/>
                      </w:rPr>
                    </m:ctrlPr>
                  </m:sSubPr>
                  <m:e>
                    <m:r>
                      <m:rPr>
                        <m:nor/>
                      </m:rPr>
                      <w:rPr>
                        <w:rFonts w:eastAsiaTheme="minorEastAsia"/>
                      </w:rPr>
                      <m:t>H</m:t>
                    </m:r>
                  </m:e>
                  <m:sub>
                    <m:r>
                      <m:rPr>
                        <m:nor/>
                      </m:rPr>
                      <w:rPr>
                        <w:rFonts w:eastAsiaTheme="minorEastAsia"/>
                      </w:rPr>
                      <m:t>2</m:t>
                    </m:r>
                  </m:sub>
                </m:sSub>
                <m:sSub>
                  <m:sSubPr>
                    <m:ctrlPr>
                      <w:rPr>
                        <w:rFonts w:ascii="Cambria Math" w:eastAsiaTheme="minorEastAsia" w:hAnsi="Cambria Math"/>
                      </w:rPr>
                    </m:ctrlPr>
                  </m:sSubPr>
                  <m:e>
                    <m:r>
                      <m:rPr>
                        <m:nor/>
                      </m:rPr>
                      <w:rPr>
                        <w:rFonts w:eastAsiaTheme="minorEastAsia"/>
                      </w:rPr>
                      <m:t>CO</m:t>
                    </m:r>
                  </m:e>
                  <m:sub>
                    <m:r>
                      <m:rPr>
                        <m:nor/>
                      </m:rPr>
                      <w:rPr>
                        <w:rFonts w:eastAsiaTheme="minorEastAsia"/>
                      </w:rPr>
                      <m:t>3</m:t>
                    </m:r>
                  </m:sub>
                </m:sSub>
                <m:r>
                  <m:rPr>
                    <m:nor/>
                  </m:rPr>
                  <w:rPr>
                    <w:rFonts w:eastAsiaTheme="minorEastAsia"/>
                  </w:rPr>
                  <m:t>]</m:t>
                </m:r>
              </m:e>
              <m:sub>
                <m:r>
                  <m:rPr>
                    <m:nor/>
                  </m:rPr>
                  <w:rPr>
                    <w:rFonts w:eastAsiaTheme="minorEastAsia"/>
                  </w:rPr>
                  <m:t>eq</m:t>
                </m:r>
              </m:sub>
            </m:sSub>
          </m:den>
        </m:f>
        <m:r>
          <m:rPr>
            <m:nor/>
          </m:rPr>
          <w:rPr>
            <w:rFonts w:eastAsiaTheme="minorEastAsia"/>
          </w:rPr>
          <m:t>=K</m:t>
        </m:r>
        <m:r>
          <m:rPr>
            <m:nor/>
          </m:rPr>
          <w:rPr>
            <w:rFonts w:ascii="Cambria Math" w:eastAsiaTheme="minorEastAsia"/>
          </w:rPr>
          <m:t xml:space="preserve"> </m:t>
        </m:r>
        <m:r>
          <m:rPr>
            <m:nor/>
          </m:rPr>
          <w:rPr>
            <w:rFonts w:eastAsiaTheme="minorEastAsia"/>
          </w:rPr>
          <m:t>(T)</m:t>
        </m:r>
      </m:oMath>
      <w:r w:rsidR="0006785B" w:rsidRPr="00804402">
        <w:rPr>
          <w:rFonts w:eastAsiaTheme="minorEastAsia"/>
        </w:rPr>
        <w:t>.</w:t>
      </w:r>
    </w:p>
    <w:p w14:paraId="0B2DEDD1" w14:textId="77777777" w:rsidR="0006785B" w:rsidRDefault="0006785B" w:rsidP="0006785B">
      <w:pPr>
        <w:jc w:val="both"/>
        <w:rPr>
          <w:rFonts w:eastAsiaTheme="minorEastAsia"/>
          <w:iCs/>
        </w:rPr>
      </w:pPr>
      <w:r>
        <w:rPr>
          <w:rFonts w:eastAsiaTheme="minorEastAsia"/>
          <w:iCs/>
        </w:rPr>
        <w:t>Comme à l’équilibre, on a [HCO</w:t>
      </w:r>
      <w:r>
        <w:rPr>
          <w:rFonts w:eastAsiaTheme="minorEastAsia"/>
          <w:iCs/>
          <w:vertAlign w:val="subscript"/>
        </w:rPr>
        <w:t xml:space="preserve">3 </w:t>
      </w:r>
      <w:r>
        <w:rPr>
          <w:rFonts w:eastAsiaTheme="minorEastAsia"/>
          <w:iCs/>
          <w:vertAlign w:val="superscript"/>
        </w:rPr>
        <w:sym w:font="Symbol" w:char="F02D"/>
      </w:r>
      <w:r w:rsidRPr="008C667C">
        <w:rPr>
          <w:rFonts w:eastAsiaTheme="minorEastAsia"/>
          <w:iCs/>
        </w:rPr>
        <w:t>]</w:t>
      </w:r>
      <w:r>
        <w:rPr>
          <w:rFonts w:eastAsiaTheme="minorEastAsia"/>
          <w:iCs/>
        </w:rPr>
        <w:t xml:space="preserve"> </w:t>
      </w:r>
      <w:r w:rsidRPr="00F11CC8">
        <w:rPr>
          <w:rFonts w:eastAsiaTheme="minorEastAsia"/>
          <w:iCs/>
          <w:sz w:val="18"/>
          <w:vertAlign w:val="subscript"/>
        </w:rPr>
        <w:t>éq</w:t>
      </w:r>
      <w:r>
        <w:rPr>
          <w:rFonts w:eastAsiaTheme="minorEastAsia"/>
          <w:iCs/>
          <w:sz w:val="18"/>
        </w:rPr>
        <w:t> = </w:t>
      </w:r>
      <w:r w:rsidRPr="008C667C">
        <w:rPr>
          <w:rFonts w:eastAsiaTheme="minorEastAsia"/>
          <w:iCs/>
        </w:rPr>
        <w:t>2</w:t>
      </w:r>
      <w:r>
        <w:rPr>
          <w:rFonts w:eastAsiaTheme="minorEastAsia"/>
          <w:iCs/>
        </w:rPr>
        <w:t xml:space="preserve"> [Ca</w:t>
      </w:r>
      <w:r w:rsidRPr="00F11CC8">
        <w:rPr>
          <w:rFonts w:eastAsiaTheme="minorEastAsia"/>
          <w:iCs/>
          <w:vertAlign w:val="superscript"/>
        </w:rPr>
        <w:t>2+</w:t>
      </w:r>
      <w:r w:rsidRPr="008C667C">
        <w:rPr>
          <w:rFonts w:eastAsiaTheme="minorEastAsia"/>
          <w:iCs/>
        </w:rPr>
        <w:t>]</w:t>
      </w:r>
      <w:r>
        <w:rPr>
          <w:rFonts w:eastAsiaTheme="minorEastAsia"/>
          <w:iCs/>
        </w:rPr>
        <w:t xml:space="preserve"> </w:t>
      </w:r>
      <w:r w:rsidRPr="00F11CC8">
        <w:rPr>
          <w:rFonts w:eastAsiaTheme="minorEastAsia"/>
          <w:iCs/>
          <w:vertAlign w:val="subscript"/>
        </w:rPr>
        <w:t>éq</w:t>
      </w:r>
      <w:r w:rsidRPr="008C667C">
        <w:rPr>
          <w:rFonts w:eastAsiaTheme="minorEastAsia"/>
          <w:iCs/>
        </w:rPr>
        <w:t>.</w:t>
      </w:r>
    </w:p>
    <w:p w14:paraId="7C091CE6" w14:textId="77777777" w:rsidR="0006785B" w:rsidRDefault="0006785B" w:rsidP="0006785B">
      <w:pPr>
        <w:jc w:val="both"/>
        <w:rPr>
          <w:rFonts w:eastAsiaTheme="minorEastAsia"/>
          <w:iCs/>
        </w:rPr>
      </w:pPr>
      <w:r>
        <w:rPr>
          <w:rFonts w:eastAsiaTheme="minorEastAsia"/>
          <w:iCs/>
        </w:rPr>
        <w:t xml:space="preserve">Il </w:t>
      </w:r>
      <w:r>
        <w:rPr>
          <w:rFonts w:eastAsiaTheme="minorEastAsia"/>
        </w:rPr>
        <w:t>vient 4 [Ca</w:t>
      </w:r>
      <w:r w:rsidRPr="00F11CC8">
        <w:rPr>
          <w:rFonts w:eastAsiaTheme="minorEastAsia"/>
          <w:vertAlign w:val="superscript"/>
        </w:rPr>
        <w:t>2+</w:t>
      </w:r>
      <w:r w:rsidRPr="008C667C">
        <w:rPr>
          <w:rFonts w:eastAsiaTheme="minorEastAsia"/>
        </w:rPr>
        <w:t>]</w:t>
      </w:r>
      <w:r>
        <w:rPr>
          <w:rFonts w:eastAsiaTheme="minorEastAsia"/>
        </w:rPr>
        <w:t xml:space="preserve"> </w:t>
      </w:r>
      <w:r w:rsidRPr="00F11CC8">
        <w:rPr>
          <w:rFonts w:eastAsiaTheme="minorEastAsia"/>
          <w:vertAlign w:val="subscript"/>
        </w:rPr>
        <w:t>éq</w:t>
      </w:r>
      <w:r w:rsidRPr="00F11CC8">
        <w:rPr>
          <w:rFonts w:eastAsiaTheme="minorEastAsia"/>
          <w:vertAlign w:val="superscript"/>
        </w:rPr>
        <w:t>3</w:t>
      </w:r>
      <w:r>
        <w:rPr>
          <w:rFonts w:eastAsiaTheme="minorEastAsia"/>
        </w:rPr>
        <w:t> </w:t>
      </w:r>
      <w:r w:rsidRPr="008C667C">
        <w:rPr>
          <w:rFonts w:eastAsiaTheme="minorEastAsia"/>
        </w:rPr>
        <w:t>=</w:t>
      </w:r>
      <w:r>
        <w:rPr>
          <w:rFonts w:eastAsiaTheme="minorEastAsia"/>
        </w:rPr>
        <w:t> </w:t>
      </w:r>
      <w:r w:rsidRPr="008C667C">
        <w:rPr>
          <w:rFonts w:eastAsiaTheme="minorEastAsia"/>
        </w:rPr>
        <w:t>K</w:t>
      </w:r>
      <w:r>
        <w:rPr>
          <w:rFonts w:eastAsiaTheme="minorEastAsia"/>
        </w:rPr>
        <w:t xml:space="preserve"> </w:t>
      </w:r>
      <w:r w:rsidRPr="008C667C">
        <w:rPr>
          <w:rFonts w:eastAsiaTheme="minorEastAsia"/>
        </w:rPr>
        <w:t>(T)</w:t>
      </w:r>
      <w:r>
        <w:rPr>
          <w:rFonts w:eastAsiaTheme="minorEastAsia"/>
        </w:rPr>
        <w:t> </w:t>
      </w:r>
      <w:r w:rsidRPr="008C667C">
        <w:rPr>
          <w:rFonts w:eastAsiaTheme="minorEastAsia"/>
        </w:rPr>
        <w:t>×</w:t>
      </w:r>
      <w:r>
        <w:rPr>
          <w:rFonts w:eastAsiaTheme="minorEastAsia"/>
        </w:rPr>
        <w:t> [H</w:t>
      </w:r>
      <w:r>
        <w:rPr>
          <w:rFonts w:eastAsiaTheme="minorEastAsia"/>
          <w:vertAlign w:val="subscript"/>
        </w:rPr>
        <w:t>2</w:t>
      </w:r>
      <w:r>
        <w:rPr>
          <w:rFonts w:eastAsiaTheme="minorEastAsia"/>
        </w:rPr>
        <w:t>CO</w:t>
      </w:r>
      <w:r>
        <w:rPr>
          <w:rFonts w:eastAsiaTheme="minorEastAsia"/>
          <w:vertAlign w:val="subscript"/>
        </w:rPr>
        <w:t>3</w:t>
      </w:r>
      <w:r w:rsidRPr="008C667C">
        <w:rPr>
          <w:rFonts w:eastAsiaTheme="minorEastAsia"/>
        </w:rPr>
        <w:t>]</w:t>
      </w:r>
      <w:r>
        <w:rPr>
          <w:rFonts w:eastAsiaTheme="minorEastAsia"/>
        </w:rPr>
        <w:t xml:space="preserve"> </w:t>
      </w:r>
      <w:r w:rsidRPr="00F11CC8">
        <w:rPr>
          <w:rFonts w:eastAsiaTheme="minorEastAsia"/>
          <w:vertAlign w:val="subscript"/>
        </w:rPr>
        <w:t>éq</w:t>
      </w:r>
      <w:r w:rsidRPr="008C667C">
        <w:rPr>
          <w:rFonts w:eastAsiaTheme="minorEastAsia"/>
        </w:rPr>
        <w:t>.</w:t>
      </w:r>
    </w:p>
    <w:p w14:paraId="04A6A9AE" w14:textId="77777777" w:rsidR="0006785B" w:rsidRDefault="0006785B" w:rsidP="0006785B">
      <w:pPr>
        <w:jc w:val="both"/>
        <w:rPr>
          <w:rFonts w:eastAsiaTheme="minorEastAsia"/>
          <w:iCs/>
        </w:rPr>
      </w:pPr>
      <w:r>
        <w:rPr>
          <w:rFonts w:eastAsiaTheme="minorEastAsia"/>
          <w:iCs/>
        </w:rPr>
        <w:t xml:space="preserve">L’application numérique </w:t>
      </w:r>
      <w:r w:rsidRPr="008C667C">
        <w:rPr>
          <w:rFonts w:eastAsiaTheme="minorEastAsia"/>
        </w:rPr>
        <w:t>donne</w:t>
      </w:r>
      <w:r>
        <w:rPr>
          <w:rFonts w:eastAsiaTheme="minorEastAsia"/>
        </w:rPr>
        <w:t> </w:t>
      </w:r>
      <w:r w:rsidRPr="008C667C">
        <w:rPr>
          <w:rFonts w:eastAsiaTheme="minorEastAsia"/>
        </w:rPr>
        <w:t xml:space="preserve">: </w:t>
      </w:r>
      <w:r>
        <w:rPr>
          <w:rFonts w:eastAsiaTheme="minorEastAsia"/>
        </w:rPr>
        <w:t>[Ca</w:t>
      </w:r>
      <w:r w:rsidRPr="00F11CC8">
        <w:rPr>
          <w:rFonts w:eastAsiaTheme="minorEastAsia"/>
          <w:vertAlign w:val="superscript"/>
        </w:rPr>
        <w:t>2+</w:t>
      </w:r>
      <w:r w:rsidRPr="008C667C">
        <w:rPr>
          <w:rFonts w:eastAsiaTheme="minorEastAsia"/>
        </w:rPr>
        <w:t>]</w:t>
      </w:r>
      <w:r>
        <w:rPr>
          <w:rFonts w:eastAsiaTheme="minorEastAsia"/>
        </w:rPr>
        <w:t xml:space="preserve"> </w:t>
      </w:r>
      <w:r w:rsidRPr="00F11CC8">
        <w:rPr>
          <w:rFonts w:eastAsiaTheme="minorEastAsia"/>
          <w:vertAlign w:val="subscript"/>
        </w:rPr>
        <w:t>éq</w:t>
      </w:r>
      <w:r>
        <w:rPr>
          <w:rFonts w:eastAsiaTheme="minorEastAsia"/>
        </w:rPr>
        <w:t> </w:t>
      </w:r>
      <w:r w:rsidRPr="008C667C">
        <w:rPr>
          <w:rFonts w:eastAsiaTheme="minorEastAsia"/>
        </w:rPr>
        <w:t>=</w:t>
      </w:r>
      <w:r>
        <w:rPr>
          <w:rFonts w:eastAsiaTheme="minorEastAsia"/>
        </w:rPr>
        <w:t> </w:t>
      </w:r>
      <w:r w:rsidRPr="008C667C">
        <w:rPr>
          <w:rFonts w:eastAsiaTheme="minorEastAsia"/>
        </w:rPr>
        <w:t>4,2</w:t>
      </w:r>
      <w:r w:rsidRPr="008C667C">
        <w:rPr>
          <w:rFonts w:ascii="Times New Roman" w:eastAsiaTheme="minorEastAsia" w:hAnsi="Times New Roman" w:cs="Times New Roman"/>
        </w:rPr>
        <w:t>∙</w:t>
      </w:r>
      <w:r w:rsidRPr="008C667C">
        <w:rPr>
          <w:rFonts w:eastAsiaTheme="minorEastAsia"/>
        </w:rPr>
        <w:t>10</w:t>
      </w:r>
      <w:r>
        <w:rPr>
          <w:rFonts w:eastAsiaTheme="minorEastAsia"/>
        </w:rPr>
        <w:t xml:space="preserve"> </w:t>
      </w:r>
      <w:r w:rsidRPr="00F11CC8">
        <w:rPr>
          <w:rFonts w:eastAsiaTheme="minorEastAsia"/>
          <w:vertAlign w:val="superscript"/>
        </w:rPr>
        <w:sym w:font="Symbol" w:char="F02D"/>
      </w:r>
      <w:r w:rsidRPr="00F11CC8">
        <w:rPr>
          <w:rFonts w:eastAsiaTheme="minorEastAsia"/>
          <w:vertAlign w:val="superscript"/>
        </w:rPr>
        <w:t>4</w:t>
      </w:r>
      <w:r>
        <w:rPr>
          <w:rFonts w:eastAsiaTheme="minorEastAsia"/>
        </w:rPr>
        <w:t> </w:t>
      </w:r>
      <w:r w:rsidRPr="008C667C">
        <w:rPr>
          <w:rFonts w:eastAsiaTheme="minorEastAsia"/>
        </w:rPr>
        <w:t>mol</w:t>
      </w:r>
      <w:r w:rsidRPr="008C667C">
        <w:rPr>
          <w:rFonts w:ascii="Times New Roman" w:eastAsiaTheme="minorEastAsia" w:hAnsi="Times New Roman" w:cs="Times New Roman"/>
        </w:rPr>
        <w:t>∙</w:t>
      </w:r>
      <w:r>
        <w:rPr>
          <w:rFonts w:eastAsiaTheme="minorEastAsia"/>
        </w:rPr>
        <w:t xml:space="preserve">L </w:t>
      </w:r>
      <w:r w:rsidRPr="00F11CC8">
        <w:rPr>
          <w:rFonts w:eastAsiaTheme="minorEastAsia"/>
          <w:vertAlign w:val="superscript"/>
        </w:rPr>
        <w:sym w:font="Symbol" w:char="F02D"/>
      </w:r>
      <w:r w:rsidRPr="00F11CC8">
        <w:rPr>
          <w:rFonts w:eastAsiaTheme="minorEastAsia"/>
          <w:vertAlign w:val="superscript"/>
        </w:rPr>
        <w:t>1</w:t>
      </w:r>
      <w:r w:rsidRPr="008C667C">
        <w:rPr>
          <w:rFonts w:eastAsiaTheme="minorEastAsia"/>
        </w:rPr>
        <w:t>.</w:t>
      </w:r>
    </w:p>
    <w:p w14:paraId="08C83116" w14:textId="77777777" w:rsidR="0006785B" w:rsidRDefault="0006785B" w:rsidP="0006785B">
      <w:pPr>
        <w:jc w:val="both"/>
        <w:rPr>
          <w:rFonts w:eastAsiaTheme="minorEastAsia"/>
          <w:iCs/>
        </w:rPr>
      </w:pPr>
      <w:r>
        <w:rPr>
          <w:rFonts w:eastAsiaTheme="minorEastAsia"/>
          <w:iCs/>
        </w:rPr>
        <w:lastRenderedPageBreak/>
        <w:t xml:space="preserve">En 1 heure s’écoulent 400 gouttes soit un volume d’eau de 20 mL d’eau. En supposant que l’intégralité du calcium dissous dans la goutte précipite sous forme de calcaire, il se forme une quantité de matière de calcaire : </w:t>
      </w:r>
    </w:p>
    <w:p w14:paraId="030FC74D" w14:textId="77777777" w:rsidR="0006785B" w:rsidRDefault="0006785B" w:rsidP="0006785B">
      <w:pPr>
        <w:jc w:val="center"/>
        <w:rPr>
          <w:rFonts w:eastAsiaTheme="minorEastAsia"/>
          <w:iCs/>
        </w:rPr>
      </w:pPr>
      <w:r>
        <w:rPr>
          <w:rFonts w:eastAsiaTheme="minorEastAsia"/>
          <w:iCs/>
        </w:rPr>
        <w:t>n (CaCO</w:t>
      </w:r>
      <w:r>
        <w:rPr>
          <w:rFonts w:eastAsiaTheme="minorEastAsia"/>
          <w:iCs/>
          <w:vertAlign w:val="subscript"/>
        </w:rPr>
        <w:t>3</w:t>
      </w:r>
      <w:r w:rsidRPr="008C667C">
        <w:rPr>
          <w:rFonts w:eastAsiaTheme="minorEastAsia"/>
          <w:iCs/>
        </w:rPr>
        <w:t>)</w:t>
      </w:r>
      <w:r>
        <w:rPr>
          <w:rFonts w:eastAsiaTheme="minorEastAsia"/>
          <w:iCs/>
        </w:rPr>
        <w:t> </w:t>
      </w:r>
      <w:r w:rsidRPr="008C667C">
        <w:rPr>
          <w:rFonts w:eastAsiaTheme="minorEastAsia"/>
          <w:iCs/>
        </w:rPr>
        <w:t>=</w:t>
      </w:r>
      <w:r>
        <w:rPr>
          <w:rFonts w:eastAsiaTheme="minorEastAsia"/>
          <w:iCs/>
        </w:rPr>
        <w:t> </w:t>
      </w:r>
      <w:r w:rsidRPr="008C667C">
        <w:rPr>
          <w:rFonts w:eastAsiaTheme="minorEastAsia"/>
          <w:iCs/>
        </w:rPr>
        <w:t>4,2</w:t>
      </w:r>
      <w:r w:rsidRPr="008C667C">
        <w:rPr>
          <w:rFonts w:ascii="Times New Roman" w:eastAsiaTheme="minorEastAsia" w:hAnsi="Times New Roman" w:cs="Times New Roman"/>
          <w:iCs/>
        </w:rPr>
        <w:t>∙</w:t>
      </w:r>
      <w:r w:rsidRPr="008C667C">
        <w:rPr>
          <w:rFonts w:eastAsiaTheme="minorEastAsia"/>
          <w:iCs/>
        </w:rPr>
        <w:t>10</w:t>
      </w:r>
      <w:r>
        <w:rPr>
          <w:rFonts w:eastAsiaTheme="minorEastAsia"/>
          <w:iCs/>
        </w:rPr>
        <w:t xml:space="preserve"> </w:t>
      </w:r>
      <w:r w:rsidRPr="00F11CC8">
        <w:rPr>
          <w:rFonts w:eastAsiaTheme="minorEastAsia"/>
          <w:iCs/>
          <w:vertAlign w:val="superscript"/>
        </w:rPr>
        <w:sym w:font="Symbol" w:char="F02D"/>
      </w:r>
      <w:r w:rsidRPr="00F11CC8">
        <w:rPr>
          <w:rFonts w:eastAsiaTheme="minorEastAsia"/>
          <w:iCs/>
          <w:vertAlign w:val="superscript"/>
        </w:rPr>
        <w:t>4</w:t>
      </w:r>
      <w:r>
        <w:rPr>
          <w:rFonts w:eastAsiaTheme="minorEastAsia"/>
          <w:iCs/>
        </w:rPr>
        <w:t> </w:t>
      </w:r>
      <w:r w:rsidRPr="008C667C">
        <w:rPr>
          <w:rFonts w:eastAsiaTheme="minorEastAsia"/>
          <w:iCs/>
        </w:rPr>
        <w:t>×</w:t>
      </w:r>
      <w:r>
        <w:rPr>
          <w:rFonts w:eastAsiaTheme="minorEastAsia"/>
          <w:iCs/>
        </w:rPr>
        <w:t> </w:t>
      </w:r>
      <w:r w:rsidRPr="008C667C">
        <w:rPr>
          <w:rFonts w:eastAsiaTheme="minorEastAsia"/>
          <w:iCs/>
        </w:rPr>
        <w:t>20</w:t>
      </w:r>
      <w:r w:rsidRPr="008C667C">
        <w:rPr>
          <w:rFonts w:ascii="Times New Roman" w:eastAsiaTheme="minorEastAsia" w:hAnsi="Times New Roman" w:cs="Times New Roman"/>
          <w:iCs/>
        </w:rPr>
        <w:t>∙</w:t>
      </w:r>
      <w:r w:rsidRPr="008C667C">
        <w:rPr>
          <w:rFonts w:eastAsiaTheme="minorEastAsia"/>
          <w:iCs/>
        </w:rPr>
        <w:t>10</w:t>
      </w:r>
      <w:r>
        <w:rPr>
          <w:rFonts w:eastAsiaTheme="minorEastAsia"/>
          <w:iCs/>
        </w:rPr>
        <w:t xml:space="preserve"> </w:t>
      </w:r>
      <w:r w:rsidRPr="00F11CC8">
        <w:rPr>
          <w:rFonts w:eastAsiaTheme="minorEastAsia"/>
          <w:iCs/>
          <w:vertAlign w:val="superscript"/>
        </w:rPr>
        <w:sym w:font="Symbol" w:char="F02D"/>
      </w:r>
      <w:r w:rsidRPr="00F11CC8">
        <w:rPr>
          <w:rFonts w:eastAsiaTheme="minorEastAsia"/>
          <w:iCs/>
          <w:vertAlign w:val="superscript"/>
        </w:rPr>
        <w:t>3</w:t>
      </w:r>
      <w:r>
        <w:rPr>
          <w:rFonts w:eastAsiaTheme="minorEastAsia"/>
          <w:iCs/>
          <w:vertAlign w:val="superscript"/>
        </w:rPr>
        <w:t> </w:t>
      </w:r>
      <w:r w:rsidRPr="008C667C">
        <w:rPr>
          <w:rFonts w:eastAsiaTheme="minorEastAsia"/>
          <w:iCs/>
        </w:rPr>
        <w:t>=</w:t>
      </w:r>
      <w:r>
        <w:rPr>
          <w:rFonts w:eastAsiaTheme="minorEastAsia"/>
          <w:iCs/>
        </w:rPr>
        <w:t> </w:t>
      </w:r>
      <w:r w:rsidRPr="008C667C">
        <w:rPr>
          <w:rFonts w:eastAsiaTheme="minorEastAsia"/>
          <w:iCs/>
        </w:rPr>
        <w:t>8,4</w:t>
      </w:r>
      <w:r>
        <w:rPr>
          <w:rFonts w:eastAsiaTheme="minorEastAsia"/>
          <w:iCs/>
        </w:rPr>
        <w:t> </w:t>
      </w:r>
      <w:r w:rsidRPr="008C667C">
        <w:rPr>
          <w:rFonts w:eastAsiaTheme="minorEastAsia"/>
          <w:iCs/>
        </w:rPr>
        <w:t>×</w:t>
      </w:r>
      <w:r>
        <w:rPr>
          <w:rFonts w:eastAsiaTheme="minorEastAsia"/>
          <w:iCs/>
        </w:rPr>
        <w:t> </w:t>
      </w:r>
      <w:r w:rsidRPr="008C667C">
        <w:rPr>
          <w:rFonts w:eastAsiaTheme="minorEastAsia"/>
          <w:iCs/>
        </w:rPr>
        <w:t>10</w:t>
      </w:r>
      <w:r>
        <w:rPr>
          <w:rFonts w:eastAsiaTheme="minorEastAsia"/>
          <w:iCs/>
        </w:rPr>
        <w:t xml:space="preserve"> </w:t>
      </w:r>
      <w:r w:rsidRPr="00F11CC8">
        <w:rPr>
          <w:rFonts w:eastAsiaTheme="minorEastAsia"/>
          <w:iCs/>
          <w:vertAlign w:val="superscript"/>
        </w:rPr>
        <w:sym w:font="Symbol" w:char="F02D"/>
      </w:r>
      <w:r w:rsidRPr="00F11CC8">
        <w:rPr>
          <w:rFonts w:eastAsiaTheme="minorEastAsia"/>
          <w:iCs/>
          <w:vertAlign w:val="superscript"/>
        </w:rPr>
        <w:t>6</w:t>
      </w:r>
      <w:r>
        <w:rPr>
          <w:rFonts w:eastAsiaTheme="minorEastAsia"/>
          <w:iCs/>
        </w:rPr>
        <w:t> </w:t>
      </w:r>
      <w:r w:rsidRPr="008C667C">
        <w:rPr>
          <w:rFonts w:eastAsiaTheme="minorEastAsia"/>
          <w:iCs/>
        </w:rPr>
        <w:t>mol</w:t>
      </w:r>
      <w:r w:rsidRPr="008C667C">
        <w:rPr>
          <w:rFonts w:ascii="Times New Roman" w:eastAsiaTheme="minorEastAsia" w:hAnsi="Times New Roman" w:cs="Times New Roman"/>
          <w:iCs/>
        </w:rPr>
        <w:t>∙</w:t>
      </w:r>
      <w:r>
        <w:rPr>
          <w:rFonts w:eastAsiaTheme="minorEastAsia"/>
          <w:iCs/>
        </w:rPr>
        <w:t xml:space="preserve">L </w:t>
      </w:r>
      <w:r w:rsidRPr="00F11CC8">
        <w:rPr>
          <w:rFonts w:eastAsiaTheme="minorEastAsia"/>
          <w:iCs/>
          <w:vertAlign w:val="superscript"/>
        </w:rPr>
        <w:sym w:font="Symbol" w:char="F02D"/>
      </w:r>
      <w:r w:rsidRPr="00F11CC8">
        <w:rPr>
          <w:rFonts w:eastAsiaTheme="minorEastAsia"/>
          <w:iCs/>
          <w:vertAlign w:val="superscript"/>
        </w:rPr>
        <w:t>1</w:t>
      </w:r>
      <w:r w:rsidRPr="008C667C">
        <w:rPr>
          <w:rFonts w:eastAsiaTheme="minorEastAsia"/>
          <w:iCs/>
        </w:rPr>
        <w:t>.</w:t>
      </w:r>
    </w:p>
    <w:p w14:paraId="0F5D9231" w14:textId="77777777" w:rsidR="0006785B" w:rsidRDefault="0006785B" w:rsidP="0006785B">
      <w:pPr>
        <w:jc w:val="both"/>
        <w:rPr>
          <w:rFonts w:eastAsiaTheme="minorEastAsia"/>
          <w:iCs/>
        </w:rPr>
      </w:pPr>
      <w:r>
        <w:rPr>
          <w:rFonts w:eastAsiaTheme="minorEastAsia"/>
          <w:iCs/>
        </w:rPr>
        <w:t>Cela correspond à un volume de calcaire :</w:t>
      </w:r>
    </w:p>
    <w:p w14:paraId="13BE24A4" w14:textId="77777777" w:rsidR="0006785B" w:rsidRDefault="0006785B" w:rsidP="0006785B">
      <w:pPr>
        <w:jc w:val="both"/>
        <w:rPr>
          <w:rFonts w:eastAsiaTheme="minorEastAsia"/>
          <w:iCs/>
        </w:rPr>
      </w:pPr>
      <w:r>
        <w:rPr>
          <w:rFonts w:eastAsiaTheme="minorEastAsia"/>
          <w:iCs/>
        </w:rPr>
        <w:t>V= </w:t>
      </w:r>
      <m:oMath>
        <m:f>
          <m:fPr>
            <m:ctrlPr>
              <w:rPr>
                <w:rFonts w:ascii="Cambria Math" w:eastAsiaTheme="minorEastAsia" w:hAnsi="Cambria Math"/>
              </w:rPr>
            </m:ctrlPr>
          </m:fPr>
          <m:num>
            <m:r>
              <m:rPr>
                <m:nor/>
              </m:rPr>
              <w:rPr>
                <w:rFonts w:eastAsiaTheme="minorEastAsia"/>
              </w:rPr>
              <m:t>n</m:t>
            </m:r>
            <m:d>
              <m:dPr>
                <m:ctrlPr>
                  <w:rPr>
                    <w:rFonts w:ascii="Cambria Math" w:eastAsiaTheme="minorEastAsia" w:hAnsi="Cambria Math"/>
                  </w:rPr>
                </m:ctrlPr>
              </m:dPr>
              <m:e>
                <m:r>
                  <m:rPr>
                    <m:nor/>
                  </m:rPr>
                  <w:rPr>
                    <w:rFonts w:eastAsiaTheme="minorEastAsia"/>
                  </w:rPr>
                  <m:t>CaC</m:t>
                </m:r>
                <m:sSub>
                  <m:sSubPr>
                    <m:ctrlPr>
                      <w:rPr>
                        <w:rFonts w:ascii="Cambria Math" w:eastAsiaTheme="minorEastAsia" w:hAnsi="Cambria Math"/>
                      </w:rPr>
                    </m:ctrlPr>
                  </m:sSubPr>
                  <m:e>
                    <m:r>
                      <m:rPr>
                        <m:nor/>
                      </m:rPr>
                      <w:rPr>
                        <w:rFonts w:eastAsiaTheme="minorEastAsia"/>
                      </w:rPr>
                      <m:t>O</m:t>
                    </m:r>
                  </m:e>
                  <m:sub>
                    <m:r>
                      <m:rPr>
                        <m:nor/>
                      </m:rPr>
                      <w:rPr>
                        <w:rFonts w:eastAsiaTheme="minorEastAsia"/>
                      </w:rPr>
                      <m:t>3</m:t>
                    </m:r>
                  </m:sub>
                </m:sSub>
              </m:e>
            </m:d>
            <m:r>
              <m:rPr>
                <m:nor/>
              </m:rPr>
              <w:rPr>
                <w:rFonts w:ascii="Cambria Math" w:eastAsiaTheme="minorEastAsia"/>
              </w:rPr>
              <m:t> </m:t>
            </m:r>
            <m:r>
              <m:rPr>
                <m:nor/>
              </m:rPr>
              <w:rPr>
                <w:rFonts w:eastAsiaTheme="minorEastAsia"/>
              </w:rPr>
              <m:t>×</m:t>
            </m:r>
            <m:r>
              <m:rPr>
                <m:nor/>
              </m:rPr>
              <w:rPr>
                <w:rFonts w:ascii="Cambria Math" w:eastAsiaTheme="minorEastAsia"/>
              </w:rPr>
              <m:t> </m:t>
            </m:r>
            <m:r>
              <m:rPr>
                <m:nor/>
              </m:rPr>
              <w:rPr>
                <w:rFonts w:eastAsiaTheme="minorEastAsia"/>
              </w:rPr>
              <m:t>M</m:t>
            </m:r>
            <m:d>
              <m:dPr>
                <m:ctrlPr>
                  <w:rPr>
                    <w:rFonts w:ascii="Cambria Math" w:eastAsiaTheme="minorEastAsia" w:hAnsi="Cambria Math"/>
                  </w:rPr>
                </m:ctrlPr>
              </m:dPr>
              <m:e>
                <m:r>
                  <m:rPr>
                    <m:nor/>
                  </m:rPr>
                  <w:rPr>
                    <w:rFonts w:eastAsiaTheme="minorEastAsia"/>
                  </w:rPr>
                  <m:t>CaC</m:t>
                </m:r>
                <m:sSub>
                  <m:sSubPr>
                    <m:ctrlPr>
                      <w:rPr>
                        <w:rFonts w:ascii="Cambria Math" w:eastAsiaTheme="minorEastAsia" w:hAnsi="Cambria Math"/>
                      </w:rPr>
                    </m:ctrlPr>
                  </m:sSubPr>
                  <m:e>
                    <m:r>
                      <m:rPr>
                        <m:nor/>
                      </m:rPr>
                      <w:rPr>
                        <w:rFonts w:eastAsiaTheme="minorEastAsia"/>
                      </w:rPr>
                      <m:t>O</m:t>
                    </m:r>
                  </m:e>
                  <m:sub>
                    <m:r>
                      <m:rPr>
                        <m:nor/>
                      </m:rPr>
                      <w:rPr>
                        <w:rFonts w:eastAsiaTheme="minorEastAsia"/>
                      </w:rPr>
                      <m:t>3</m:t>
                    </m:r>
                  </m:sub>
                </m:sSub>
              </m:e>
            </m:d>
          </m:num>
          <m:den>
            <m:r>
              <m:rPr>
                <m:nor/>
              </m:rPr>
              <w:rPr>
                <w:rFonts w:ascii="Cambria" w:eastAsiaTheme="minorEastAsia" w:hAnsi="Cambria" w:cs="Cambria"/>
              </w:rPr>
              <m:t>ρ</m:t>
            </m:r>
            <m:d>
              <m:dPr>
                <m:ctrlPr>
                  <w:rPr>
                    <w:rFonts w:ascii="Cambria Math" w:eastAsiaTheme="minorEastAsia" w:hAnsi="Cambria Math"/>
                  </w:rPr>
                </m:ctrlPr>
              </m:dPr>
              <m:e>
                <m:r>
                  <m:rPr>
                    <m:nor/>
                  </m:rPr>
                  <w:rPr>
                    <w:rFonts w:eastAsiaTheme="minorEastAsia"/>
                  </w:rPr>
                  <m:t>CaC</m:t>
                </m:r>
                <m:sSub>
                  <m:sSubPr>
                    <m:ctrlPr>
                      <w:rPr>
                        <w:rFonts w:ascii="Cambria Math" w:eastAsiaTheme="minorEastAsia" w:hAnsi="Cambria Math"/>
                      </w:rPr>
                    </m:ctrlPr>
                  </m:sSubPr>
                  <m:e>
                    <m:r>
                      <m:rPr>
                        <m:nor/>
                      </m:rPr>
                      <w:rPr>
                        <w:rFonts w:eastAsiaTheme="minorEastAsia"/>
                      </w:rPr>
                      <m:t>O</m:t>
                    </m:r>
                  </m:e>
                  <m:sub>
                    <m:r>
                      <m:rPr>
                        <m:nor/>
                      </m:rPr>
                      <w:rPr>
                        <w:rFonts w:eastAsiaTheme="minorEastAsia"/>
                      </w:rPr>
                      <m:t>3</m:t>
                    </m:r>
                  </m:sub>
                </m:sSub>
              </m:e>
            </m:d>
          </m:den>
        </m:f>
        <m:r>
          <w:rPr>
            <w:rFonts w:ascii="Cambria Math" w:eastAsiaTheme="minorEastAsia" w:hAnsi="Cambria Math"/>
          </w:rPr>
          <m:t>=</m:t>
        </m:r>
        <m:f>
          <m:fPr>
            <m:ctrlPr>
              <w:rPr>
                <w:rFonts w:ascii="Cambria Math" w:eastAsiaTheme="minorEastAsia" w:hAnsi="Cambria Math"/>
                <w:i/>
              </w:rPr>
            </m:ctrlPr>
          </m:fPr>
          <m:num>
            <m:r>
              <m:rPr>
                <m:nor/>
              </m:rPr>
              <w:rPr>
                <w:rFonts w:eastAsiaTheme="minorEastAsia"/>
              </w:rPr>
              <m:t>8,4 ×</m:t>
            </m:r>
            <m:sSup>
              <m:sSupPr>
                <m:ctrlPr>
                  <w:rPr>
                    <w:rFonts w:ascii="Cambria Math" w:eastAsiaTheme="minorEastAsia" w:hAnsi="Cambria Math"/>
                    <w:i/>
                  </w:rPr>
                </m:ctrlPr>
              </m:sSupPr>
              <m:e>
                <m:r>
                  <m:rPr>
                    <m:nor/>
                  </m:rPr>
                  <w:rPr>
                    <w:rFonts w:eastAsiaTheme="minorEastAsia"/>
                  </w:rPr>
                  <m:t> 10</m:t>
                </m:r>
              </m:e>
              <m:sup>
                <m:r>
                  <m:rPr>
                    <m:nor/>
                  </m:rPr>
                  <w:rPr>
                    <w:rFonts w:eastAsiaTheme="minorEastAsia"/>
                  </w:rPr>
                  <m:t>-6</m:t>
                </m:r>
              </m:sup>
            </m:sSup>
            <m:r>
              <m:rPr>
                <m:nor/>
              </m:rPr>
              <w:rPr>
                <w:rFonts w:eastAsiaTheme="minorEastAsia"/>
              </w:rPr>
              <m:t> × 100</m:t>
            </m:r>
          </m:num>
          <m:den>
            <m:r>
              <m:rPr>
                <m:nor/>
              </m:rPr>
              <w:rPr>
                <w:rFonts w:eastAsiaTheme="minorEastAsia"/>
              </w:rPr>
              <m:t>2,91</m:t>
            </m:r>
          </m:den>
        </m:f>
      </m:oMath>
      <w:r>
        <w:rPr>
          <w:rFonts w:eastAsiaTheme="minorEastAsia"/>
          <w:iCs/>
        </w:rPr>
        <w:t> = </w:t>
      </w:r>
      <w:r w:rsidRPr="00400E9E">
        <w:rPr>
          <w:rFonts w:eastAsiaTheme="minorEastAsia"/>
          <w:iCs/>
        </w:rPr>
        <w:t>2,9</w:t>
      </w:r>
      <w:r w:rsidRPr="00400E9E">
        <w:rPr>
          <w:rFonts w:ascii="Times New Roman" w:eastAsiaTheme="minorEastAsia" w:hAnsi="Times New Roman" w:cs="Times New Roman"/>
          <w:iCs/>
        </w:rPr>
        <w:t>∙</w:t>
      </w:r>
      <w:r w:rsidRPr="00400E9E">
        <w:rPr>
          <w:rFonts w:eastAsiaTheme="minorEastAsia"/>
          <w:iCs/>
        </w:rPr>
        <w:t>10</w:t>
      </w:r>
      <w:r w:rsidRPr="00F11CC8">
        <w:rPr>
          <w:rFonts w:eastAsiaTheme="minorEastAsia"/>
          <w:iCs/>
          <w:vertAlign w:val="superscript"/>
        </w:rPr>
        <w:t>-4</w:t>
      </w:r>
      <w:r>
        <w:rPr>
          <w:rFonts w:eastAsiaTheme="minorEastAsia"/>
          <w:iCs/>
        </w:rPr>
        <w:t> cm</w:t>
      </w:r>
      <w:r w:rsidRPr="00F11CC8">
        <w:rPr>
          <w:rFonts w:eastAsiaTheme="minorEastAsia"/>
          <w:iCs/>
          <w:vertAlign w:val="superscript"/>
        </w:rPr>
        <w:t>3</w:t>
      </w:r>
    </w:p>
    <w:p w14:paraId="009072F6" w14:textId="77777777" w:rsidR="0006785B" w:rsidRDefault="0006785B" w:rsidP="0006785B">
      <w:pPr>
        <w:jc w:val="both"/>
        <w:rPr>
          <w:rFonts w:eastAsiaTheme="minorEastAsia"/>
          <w:iCs/>
        </w:rPr>
      </w:pPr>
      <w:r>
        <w:rPr>
          <w:rFonts w:eastAsiaTheme="minorEastAsia"/>
          <w:iCs/>
        </w:rPr>
        <w:t xml:space="preserve">soit une hauteur pour une stalactite de section 10 cm² de </w:t>
      </w:r>
      <w:r w:rsidRPr="00400E9E">
        <w:rPr>
          <w:rFonts w:eastAsiaTheme="minorEastAsia"/>
          <w:iCs/>
        </w:rPr>
        <w:t>2,9</w:t>
      </w:r>
      <w:r w:rsidRPr="00400E9E">
        <w:rPr>
          <w:rFonts w:ascii="Times New Roman" w:eastAsiaTheme="minorEastAsia" w:hAnsi="Times New Roman" w:cs="Times New Roman"/>
          <w:iCs/>
        </w:rPr>
        <w:t>∙</w:t>
      </w:r>
      <w:r w:rsidRPr="00400E9E">
        <w:rPr>
          <w:rFonts w:eastAsiaTheme="minorEastAsia"/>
          <w:iCs/>
        </w:rPr>
        <w:t>10</w:t>
      </w:r>
      <w:r w:rsidRPr="00B07F32">
        <w:rPr>
          <w:rFonts w:eastAsiaTheme="minorEastAsia"/>
          <w:iCs/>
          <w:vertAlign w:val="superscript"/>
        </w:rPr>
        <w:t>-4</w:t>
      </w:r>
      <w:r>
        <w:rPr>
          <w:rFonts w:eastAsiaTheme="minorEastAsia"/>
          <w:iCs/>
        </w:rPr>
        <w:t> cm</w:t>
      </w:r>
      <w:r w:rsidRPr="00B07F32">
        <w:rPr>
          <w:rFonts w:eastAsiaTheme="minorEastAsia"/>
          <w:iCs/>
          <w:vertAlign w:val="superscript"/>
        </w:rPr>
        <w:t>3</w:t>
      </w:r>
      <w:r>
        <w:rPr>
          <w:rFonts w:eastAsiaTheme="minorEastAsia"/>
          <w:iCs/>
        </w:rPr>
        <w:t>.</w:t>
      </w:r>
    </w:p>
    <w:p w14:paraId="4096F081" w14:textId="77777777" w:rsidR="0006785B" w:rsidRPr="000531DE" w:rsidRDefault="0006785B" w:rsidP="0006785B">
      <w:r>
        <w:t>Un siècle correspond à 876 000 heures, ce qui conduirait, dans le cadre de la modélisation réalisée, à une croissance de 25 cm. Cela n’est pas concordant avec l’observation expérimentale, car le modèle utilisé, purement thermodynamique, ignore les effets cinétiques lors de la précipitation. Lors de la chute de la goutte, l’intégralité des ions calcium qu’elle contient ne précipite pas.</w:t>
      </w:r>
    </w:p>
    <w:p w14:paraId="4D5399A6" w14:textId="77777777" w:rsidR="004D1F36" w:rsidRPr="004D1F36" w:rsidRDefault="004D1F36" w:rsidP="004D1F36"/>
    <w:sectPr w:rsidR="004D1F36" w:rsidRPr="004D1F36" w:rsidSect="002F70FD">
      <w:headerReference w:type="default" r:id="rId12"/>
      <w:footerReference w:type="default" r:id="rId13"/>
      <w:headerReference w:type="first" r:id="rId14"/>
      <w:footerReference w:type="first" r:id="rId15"/>
      <w:pgSz w:w="11906" w:h="16838"/>
      <w:pgMar w:top="1871" w:right="851" w:bottom="851" w:left="2693"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7E97" w14:textId="77777777" w:rsidR="00C72E19" w:rsidRDefault="00C72E19" w:rsidP="00792646">
      <w:pPr>
        <w:spacing w:after="0" w:line="240" w:lineRule="auto"/>
      </w:pPr>
      <w:r>
        <w:separator/>
      </w:r>
    </w:p>
  </w:endnote>
  <w:endnote w:type="continuationSeparator" w:id="0">
    <w:p w14:paraId="1C7C71AA" w14:textId="77777777" w:rsidR="00C72E19" w:rsidRDefault="00C72E19" w:rsidP="00792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44F7" w14:textId="1CA6F7AC" w:rsidR="002F70FD" w:rsidRPr="006022F1" w:rsidRDefault="002F70FD" w:rsidP="002F70FD">
    <w:pPr>
      <w:pStyle w:val="Pieddepageeduscol"/>
      <w:rPr>
        <w:i/>
        <w:iCs/>
      </w:rPr>
    </w:pPr>
    <w:r w:rsidRPr="00C40F35">
      <w:rPr>
        <w:rStyle w:val="eduscoled"/>
      </w:rPr>
      <w:t>eduscol.education.fr</w:t>
    </w:r>
    <w:r w:rsidRPr="00E869F5">
      <w:rPr>
        <w:i/>
        <w:iCs/>
        <w:noProof/>
      </w:rPr>
      <mc:AlternateContent>
        <mc:Choice Requires="wps">
          <w:drawing>
            <wp:anchor distT="0" distB="0" distL="114300" distR="114300" simplePos="0" relativeHeight="251665408" behindDoc="1" locked="1" layoutInCell="1" allowOverlap="1" wp14:anchorId="595B9610" wp14:editId="2998D7F4">
              <wp:simplePos x="0" y="0"/>
              <wp:positionH relativeFrom="column">
                <wp:posOffset>-1261745</wp:posOffset>
              </wp:positionH>
              <wp:positionV relativeFrom="paragraph">
                <wp:posOffset>-43815</wp:posOffset>
              </wp:positionV>
              <wp:extent cx="6665595" cy="251460"/>
              <wp:effectExtent l="0" t="0" r="20955" b="15240"/>
              <wp:wrapNone/>
              <wp:docPr id="26"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B6052C"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5B9610" id="Pied de page" o:spid="_x0000_s1056" style="position:absolute;left:0;text-align:left;margin-left:-99.35pt;margin-top:-3.45pt;width:524.85pt;height:1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bPlgIAALsFAAAOAAAAZHJzL2Uyb0RvYy54bWysVE1v2zAMvQ/YfxB0X50ES7AGdYogWYcB&#10;RVv0Az0rshR7kEWNUuJkv36U/JFuLXYoloNCSXxP5DPJi8tDbdheoa/A5nx8NuJMWQlFZbc5f3q8&#10;+vSFMx+ELYQBq3J+VJ5fLj5+uGjcXE2gBFMoZERi/bxxOS9DcPMs87JUtfBn4JSlSw1Yi0Bb3GYF&#10;iobYa5NNRqNZ1gAWDkEq7+l03V7yReLXWslwq7VXgZmcU2whrZjWTVyzxYWYb1G4spJdGOIdUdSi&#10;svToQLUWQbAdVq+o6koieNDhTEKdgdaVVCkHymY8+iubh1I4lXIhcbwbZPL/j1be7B/cHZIMjfNz&#10;T2bM4qCxjv8UHzsksY6DWOoQmKTD2Ww2nZ5POZN0N5mOP8+SmtkJ7dCHbwpqFo2cI+xscU9fJAkl&#10;9tc+JMUKZkVNpSGKH5zp2pD+e2HYdES/+H2IsXMmq+eMSA+mKq4qY9IGt5uVQUbQnK+X68nqawf+&#10;w83Y9yHp6QjNTiolKxyNioTG3ivNqoJ0maT0UgGrISAhpbJh3F6VolBtnC9zHBAp40QYmTXlN3B3&#10;BLE5XnO3UnX+EapS/Q/g0b8Ca8EDIr0MNgzgurKAbxEYyqp7ufXvRWqliSqFw+ZA2uT8PHrGkw0U&#10;xztkCG0/eievKqqRa+HDnUAqAGpVGirhlhZtoMk5dBZnJeCvt86jP/UF3XLWUEPn3P/cCVScme+W&#10;OiZ2f29gb2x6w+7qFVDljGlcOZlMAmAwvakR6meaNcv4Cl0JK+mtnMuA/WYV2sFC00qq5TK5UZc7&#10;Ea7tg5ORPOoaS/jx8CzQdY0RqKVuoG/2rtpbTU++EWlhuQugqxAvTzp2G5oQqXS6aRZH0Mt98jrN&#10;3MVvAAAA//8DAFBLAwQUAAYACAAAACEANMFMXeAAAAAKAQAADwAAAGRycy9kb3ducmV2LnhtbEyP&#10;wU7DMAyG70i8Q2QkLmhLu4m1K00nVAnBlQ02jmlj2orGqZpsKzw93glutvzp9/fnm8n24oSj7xwp&#10;iOcRCKTamY4aBW+7p1kKwgdNRveOUME3etgU11e5zow70yuetqERHEI+0wraEIZMSl+3aLWfuwGJ&#10;b59utDrwOjbSjPrM4baXiyhaSas74g+tHrBssf7aHq2C6qX9sMt4dyAsn5OSbHy3/3lX6vZmenwA&#10;EXAKfzBc9FkdCnaq3JGMF72CWbxOE2Z5Wq1BMJHex9yuUrBcJCCLXP6vUPwCAAD//wMAUEsBAi0A&#10;FAAGAAgAAAAhALaDOJL+AAAA4QEAABMAAAAAAAAAAAAAAAAAAAAAAFtDb250ZW50X1R5cGVzXS54&#10;bWxQSwECLQAUAAYACAAAACEAOP0h/9YAAACUAQAACwAAAAAAAAAAAAAAAAAvAQAAX3JlbHMvLnJl&#10;bHNQSwECLQAUAAYACAAAACEA4hhmz5YCAAC7BQAADgAAAAAAAAAAAAAAAAAuAgAAZHJzL2Uyb0Rv&#10;Yy54bWxQSwECLQAUAAYACAAAACEANMFMXeAAAAAKAQAADwAAAAAAAAAAAAAAAADwBAAAZHJzL2Rv&#10;d25yZXYueG1sUEsFBgAAAAAEAAQA8wAAAP0FAAAAAA==&#10;" fillcolor="#dad2ce" strokecolor="#dad2ce" strokeweight="1pt">
              <v:stroke joinstyle="miter"/>
              <v:textbox inset="0,0,0,0">
                <w:txbxContent>
                  <w:p w14:paraId="0DB6052C" w14:textId="77777777" w:rsidR="002F70FD" w:rsidRPr="006A3DC5" w:rsidRDefault="002F70FD" w:rsidP="002F70FD">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Ministère de l’Éducation nationale</w:t>
    </w:r>
    <w:r w:rsidRPr="00C40F35">
      <w:rPr>
        <w:rStyle w:val="MENJ"/>
      </w:rPr>
      <w:tab/>
    </w:r>
    <w:r w:rsidR="004D1F36">
      <w:rPr>
        <w:rStyle w:val="MENJ"/>
      </w:rPr>
      <w:t>J</w:t>
    </w:r>
    <w:r w:rsidR="008C6791">
      <w:rPr>
        <w:rStyle w:val="MENJ"/>
      </w:rPr>
      <w:t>anvier</w:t>
    </w:r>
    <w:r w:rsidRPr="00C40F35">
      <w:rPr>
        <w:rStyle w:val="MENJ"/>
      </w:rPr>
      <w:t xml:space="preserve"> 202</w:t>
    </w:r>
    <w:r w:rsidR="008C6791">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595FF4">
      <w:rPr>
        <w:rStyle w:val="Pages"/>
        <w:noProof/>
      </w:rPr>
      <w:t>6</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595FF4">
      <w:rPr>
        <w:rStyle w:val="Pages"/>
        <w:noProof/>
      </w:rPr>
      <w:t>12</w:t>
    </w:r>
    <w:r w:rsidRPr="00C40F35">
      <w:rPr>
        <w:rStyle w:val="Pag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1369" w14:textId="47733784" w:rsidR="002F70FD" w:rsidRPr="006022F1" w:rsidRDefault="002F70FD" w:rsidP="002F70FD">
    <w:pPr>
      <w:pStyle w:val="Pieddepageeduscol"/>
      <w:rPr>
        <w:i/>
        <w:iCs/>
      </w:rPr>
    </w:pPr>
    <w:r w:rsidRPr="00C40F35">
      <w:rPr>
        <w:rStyle w:val="eduscoled"/>
      </w:rPr>
      <w:t>eduscol.education.fr</w:t>
    </w:r>
    <w:r w:rsidRPr="00E869F5">
      <w:rPr>
        <w:i/>
        <w:iCs/>
        <w:noProof/>
      </w:rPr>
      <mc:AlternateContent>
        <mc:Choice Requires="wps">
          <w:drawing>
            <wp:anchor distT="0" distB="0" distL="114300" distR="114300" simplePos="0" relativeHeight="251663360" behindDoc="1" locked="1" layoutInCell="1" allowOverlap="1" wp14:anchorId="2A3E7079" wp14:editId="386D96D1">
              <wp:simplePos x="0" y="0"/>
              <wp:positionH relativeFrom="column">
                <wp:posOffset>-1261745</wp:posOffset>
              </wp:positionH>
              <wp:positionV relativeFrom="paragraph">
                <wp:posOffset>-43815</wp:posOffset>
              </wp:positionV>
              <wp:extent cx="6665595" cy="251460"/>
              <wp:effectExtent l="0" t="0" r="20955" b="15240"/>
              <wp:wrapNone/>
              <wp:docPr id="79"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D4136"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3E7079" id="_x0000_s1072" style="position:absolute;left:0;text-align:left;margin-left:-99.35pt;margin-top:-3.45pt;width:524.8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t/lgIAALwFAAAOAAAAZHJzL2Uyb0RvYy54bWysVE1v2zAMvQ/YfxB0X50ETbAFdYogWYcB&#10;RVv0Az0rshR7kEWNUuJkv36U/JFuLXYoloNCSXxP5DPJi8tDbdheoa/A5nx8NuJMWQlFZbc5f3q8&#10;+vSZMx+ELYQBq3J+VJ5fLj5+uGjcXE2gBFMoZERi/bxxOS9DcPMs87JUtfBn4JSlSw1Yi0Bb3GYF&#10;iobYa5NNRqNZ1gAWDkEq7+l03V7yReLXWslwq7VXgZmcU2whrZjWTVyzxYWYb1G4spJdGOIdUdSi&#10;svToQLUWQbAdVq+o6koieNDhTEKdgdaVVCkHymY8+iubh1I4lXIhcbwbZPL/j1be7B/cHZIMjfNz&#10;T2bM4qCxjv8UHzsksY6DWOoQmKTD2Ww2nX6ZcibpbjIdn8+SmtkJ7dCHbwpqFo2cI+xscU9fJAkl&#10;9tc+JMUKZkVNpSGKH5zp2pD+e2HYdES/+H2IsXMmq+eMSA+mKq4qY9IGt5uVQUbQnK+X68nqawf+&#10;w83Y9yHp6QjNTiolKxyNioTG3ivNqoJ0maT0UgGrISAhpbJh3F6VolBtnC9zHBAp40QYmTXlN3B3&#10;BLE5XnO3UnX+EapS/Q/g0b8Ca8EDIr0MNgzgurKAbxEYyqp7ufXvRWqliSqFw+ZA2pA059E1Hm2g&#10;ON4hQ2gb0jt5VVGRXAsf7gRSBVCv0lQJt7RoA03OobM4KwF/vXUe/akx6Jazhjo65/7nTqDizHy3&#10;1DKx/XsDe2PTG3ZXr4BKZ0zzyslkEgCD6U2NUD/TsFnGV+hKWElv5VwG7Der0E4WGldSLZfJjdrc&#10;iXBtH5yM5FHYWMOPh2eBruuMQD11A323d+XeinryjUgLy10AXYV4edKx29CISLXTjbM4g17uk9dp&#10;6C5+AwAA//8DAFBLAwQUAAYACAAAACEANMFMXeAAAAAKAQAADwAAAGRycy9kb3ducmV2LnhtbEyP&#10;wU7DMAyG70i8Q2QkLmhLu4m1K00nVAnBlQ02jmlj2orGqZpsKzw93glutvzp9/fnm8n24oSj7xwp&#10;iOcRCKTamY4aBW+7p1kKwgdNRveOUME3etgU11e5zow70yuetqERHEI+0wraEIZMSl+3aLWfuwGJ&#10;b59utDrwOjbSjPrM4baXiyhaSas74g+tHrBssf7aHq2C6qX9sMt4dyAsn5OSbHy3/3lX6vZmenwA&#10;EXAKfzBc9FkdCnaq3JGMF72CWbxOE2Z5Wq1BMJHex9yuUrBcJCCLXP6vUPwCAAD//wMAUEsBAi0A&#10;FAAGAAgAAAAhALaDOJL+AAAA4QEAABMAAAAAAAAAAAAAAAAAAAAAAFtDb250ZW50X1R5cGVzXS54&#10;bWxQSwECLQAUAAYACAAAACEAOP0h/9YAAACUAQAACwAAAAAAAAAAAAAAAAAvAQAAX3JlbHMvLnJl&#10;bHNQSwECLQAUAAYACAAAACEA1sPrf5YCAAC8BQAADgAAAAAAAAAAAAAAAAAuAgAAZHJzL2Uyb0Rv&#10;Yy54bWxQSwECLQAUAAYACAAAACEANMFMXeAAAAAKAQAADwAAAAAAAAAAAAAAAADwBAAAZHJzL2Rv&#10;d25yZXYueG1sUEsFBgAAAAAEAAQA8wAAAP0FAAAAAA==&#10;" fillcolor="#dad2ce" strokecolor="#dad2ce" strokeweight="1pt">
              <v:stroke joinstyle="miter"/>
              <v:textbox inset="0,0,0,0">
                <w:txbxContent>
                  <w:p w14:paraId="4D4D4136" w14:textId="77777777" w:rsidR="002F70FD" w:rsidRPr="006A3DC5" w:rsidRDefault="002F70FD" w:rsidP="002F70FD">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Ministère de l’Éducation nationale</w:t>
    </w:r>
    <w:r w:rsidRPr="00C40F35">
      <w:rPr>
        <w:rStyle w:val="MENJ"/>
      </w:rPr>
      <w:tab/>
    </w:r>
    <w:r w:rsidR="008C6791">
      <w:rPr>
        <w:rStyle w:val="MENJ"/>
      </w:rPr>
      <w:t>Janvier</w:t>
    </w:r>
    <w:r w:rsidRPr="00C40F35">
      <w:rPr>
        <w:rStyle w:val="MENJ"/>
      </w:rPr>
      <w:t xml:space="preserve"> 202</w:t>
    </w:r>
    <w:r w:rsidR="008C6791">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595FF4">
      <w:rPr>
        <w:rStyle w:val="Pages"/>
        <w:noProof/>
      </w:rPr>
      <w:t>1</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595FF4">
      <w:rPr>
        <w:rStyle w:val="Pages"/>
        <w:noProof/>
      </w:rPr>
      <w:t>12</w:t>
    </w:r>
    <w:r w:rsidRPr="00C40F35">
      <w:rPr>
        <w:rStyle w:val="Pag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168F" w14:textId="77777777" w:rsidR="00C72E19" w:rsidRDefault="00C72E19" w:rsidP="00792646">
      <w:pPr>
        <w:spacing w:after="0" w:line="240" w:lineRule="auto"/>
      </w:pPr>
      <w:r>
        <w:separator/>
      </w:r>
    </w:p>
  </w:footnote>
  <w:footnote w:type="continuationSeparator" w:id="0">
    <w:p w14:paraId="44F5C159" w14:textId="77777777" w:rsidR="00C72E19" w:rsidRDefault="00C72E19" w:rsidP="00792646">
      <w:pPr>
        <w:spacing w:after="0" w:line="240" w:lineRule="auto"/>
      </w:pPr>
      <w:r>
        <w:continuationSeparator/>
      </w:r>
    </w:p>
  </w:footnote>
  <w:footnote w:id="1">
    <w:p w14:paraId="4F36AE42" w14:textId="77777777" w:rsidR="0006785B" w:rsidRDefault="0006785B" w:rsidP="0006785B">
      <w:pPr>
        <w:pStyle w:val="Notedebasdepage"/>
      </w:pPr>
      <w:r>
        <w:rPr>
          <w:rStyle w:val="Appelnotedebasdep"/>
        </w:rPr>
        <w:footnoteRef/>
      </w:r>
      <w:r>
        <w:t xml:space="preserve"> Un aven est un gouffre naturel creusé par les eaux d’infiltration dans un terrain calcaire.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649" w:type="dxa"/>
      <w:tblInd w:w="-2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3"/>
      <w:gridCol w:w="1604"/>
      <w:gridCol w:w="1604"/>
      <w:gridCol w:w="1604"/>
      <w:gridCol w:w="1191"/>
      <w:gridCol w:w="1191"/>
      <w:gridCol w:w="1191"/>
      <w:gridCol w:w="1191"/>
    </w:tblGrid>
    <w:tr w:rsidR="002F70FD" w:rsidRPr="00FC2A47" w14:paraId="21F10836" w14:textId="77777777" w:rsidTr="008D19A0">
      <w:trPr>
        <w:trHeight w:val="397"/>
      </w:trPr>
      <w:tc>
        <w:tcPr>
          <w:tcW w:w="1073" w:type="dxa"/>
          <w:vAlign w:val="center"/>
        </w:tcPr>
        <w:p w14:paraId="4EE89D4D" w14:textId="77777777" w:rsidR="002F70FD" w:rsidRPr="00C40F35" w:rsidRDefault="002F70FD" w:rsidP="002F70FD">
          <w:pPr>
            <w:spacing w:after="0"/>
            <w:jc w:val="center"/>
            <w:rPr>
              <w:rStyle w:val="En-tteconcern"/>
            </w:rPr>
          </w:pPr>
          <w:r w:rsidRPr="00C40F35">
            <w:rPr>
              <w:rStyle w:val="En-tteconcern"/>
            </w:rPr>
            <w:t>Lycée(s)</w:t>
          </w:r>
        </w:p>
      </w:tc>
      <w:tc>
        <w:tcPr>
          <w:tcW w:w="1604" w:type="dxa"/>
          <w:vAlign w:val="center"/>
        </w:tcPr>
        <w:p w14:paraId="4CE78098" w14:textId="77777777" w:rsidR="002F70FD" w:rsidRPr="00C40F35" w:rsidRDefault="002F70FD" w:rsidP="002F70FD">
          <w:pPr>
            <w:spacing w:after="0"/>
            <w:jc w:val="center"/>
            <w:rPr>
              <w:rStyle w:val="En-tteblanc"/>
            </w:rPr>
          </w:pPr>
          <w:r w:rsidRPr="00C40F35">
            <w:rPr>
              <w:rStyle w:val="En-tteblanc"/>
            </w:rPr>
            <w:t>Général</w:t>
          </w:r>
        </w:p>
      </w:tc>
      <w:tc>
        <w:tcPr>
          <w:tcW w:w="1604" w:type="dxa"/>
          <w:vAlign w:val="center"/>
        </w:tcPr>
        <w:p w14:paraId="683D1717" w14:textId="77777777" w:rsidR="002F70FD" w:rsidRPr="006022F1" w:rsidRDefault="002F70FD" w:rsidP="002F70FD">
          <w:pPr>
            <w:spacing w:after="0"/>
            <w:jc w:val="center"/>
            <w:rPr>
              <w:rStyle w:val="En-tteblanc"/>
              <w:color w:val="DAD2CE"/>
            </w:rPr>
          </w:pPr>
          <w:r w:rsidRPr="006022F1">
            <w:rPr>
              <w:rStyle w:val="En-tteblanc"/>
              <w:color w:val="DAD2CE"/>
            </w:rPr>
            <w:t>Technologique</w:t>
          </w:r>
        </w:p>
      </w:tc>
      <w:tc>
        <w:tcPr>
          <w:tcW w:w="1604" w:type="dxa"/>
          <w:vAlign w:val="center"/>
        </w:tcPr>
        <w:p w14:paraId="0AABBF53" w14:textId="77777777" w:rsidR="002F70FD" w:rsidRPr="006022F1" w:rsidRDefault="002F70FD" w:rsidP="002F70FD">
          <w:pPr>
            <w:spacing w:after="0"/>
            <w:jc w:val="center"/>
            <w:rPr>
              <w:rStyle w:val="En-tteblanc"/>
              <w:color w:val="DAD2CE"/>
            </w:rPr>
          </w:pPr>
          <w:r w:rsidRPr="006022F1">
            <w:rPr>
              <w:rStyle w:val="En-tteblanc"/>
              <w:color w:val="DAD2CE"/>
            </w:rPr>
            <w:t>Professionnel</w:t>
          </w:r>
        </w:p>
      </w:tc>
      <w:tc>
        <w:tcPr>
          <w:tcW w:w="1191" w:type="dxa"/>
          <w:vAlign w:val="center"/>
        </w:tcPr>
        <w:p w14:paraId="79D79131" w14:textId="77777777" w:rsidR="002F70FD" w:rsidRPr="006022F1" w:rsidRDefault="002F70FD" w:rsidP="002F70FD">
          <w:pPr>
            <w:spacing w:after="0"/>
            <w:jc w:val="center"/>
            <w:rPr>
              <w:rStyle w:val="En-tteconcern"/>
              <w:color w:val="DAD2CE"/>
            </w:rPr>
          </w:pPr>
          <w:r w:rsidRPr="006022F1">
            <w:rPr>
              <w:rStyle w:val="En-tteconcern"/>
              <w:color w:val="DAD2CE"/>
            </w:rPr>
            <w:t>CAP</w:t>
          </w:r>
        </w:p>
      </w:tc>
      <w:tc>
        <w:tcPr>
          <w:tcW w:w="1191" w:type="dxa"/>
          <w:vAlign w:val="center"/>
        </w:tcPr>
        <w:p w14:paraId="5DE9EDEC" w14:textId="77777777" w:rsidR="002F70FD" w:rsidRPr="006022F1" w:rsidRDefault="002F70FD" w:rsidP="002F70FD">
          <w:pPr>
            <w:spacing w:after="0"/>
            <w:jc w:val="center"/>
            <w:rPr>
              <w:rStyle w:val="En-tteconcern"/>
              <w:color w:val="DAD2CE"/>
            </w:rPr>
          </w:pPr>
          <w:r w:rsidRPr="006022F1">
            <w:rPr>
              <w:rStyle w:val="En-tteconcern"/>
              <w:color w:val="DAD2CE"/>
            </w:rPr>
            <w:t>Seconde</w:t>
          </w:r>
        </w:p>
      </w:tc>
      <w:tc>
        <w:tcPr>
          <w:tcW w:w="1191" w:type="dxa"/>
          <w:vAlign w:val="center"/>
        </w:tcPr>
        <w:p w14:paraId="725970F1" w14:textId="77777777" w:rsidR="002F70FD" w:rsidRPr="006022F1" w:rsidRDefault="002F70FD" w:rsidP="002F70FD">
          <w:pPr>
            <w:spacing w:after="0"/>
            <w:jc w:val="center"/>
            <w:rPr>
              <w:rStyle w:val="En-tteconcern"/>
              <w:color w:val="DAD2CE"/>
            </w:rPr>
          </w:pPr>
          <w:r w:rsidRPr="006022F1">
            <w:rPr>
              <w:rStyle w:val="En-tteconcern"/>
              <w:color w:val="DAD2CE"/>
            </w:rPr>
            <w:t>Première</w:t>
          </w:r>
        </w:p>
      </w:tc>
      <w:tc>
        <w:tcPr>
          <w:tcW w:w="1191" w:type="dxa"/>
          <w:vAlign w:val="center"/>
        </w:tcPr>
        <w:p w14:paraId="6C4EB134" w14:textId="77777777" w:rsidR="002F70FD" w:rsidRPr="00C40F35" w:rsidRDefault="002F70FD" w:rsidP="002F70FD">
          <w:pPr>
            <w:spacing w:after="0"/>
            <w:jc w:val="center"/>
            <w:rPr>
              <w:rStyle w:val="En-tteconcern"/>
            </w:rPr>
          </w:pPr>
          <w:r w:rsidRPr="00C40F35">
            <w:rPr>
              <w:rStyle w:val="En-tteconcern"/>
            </w:rPr>
            <w:t>Terminale</w:t>
          </w:r>
        </w:p>
      </w:tc>
    </w:tr>
    <w:tr w:rsidR="002F70FD" w:rsidRPr="00FC2A47" w14:paraId="1A855EC5" w14:textId="77777777" w:rsidTr="008D19A0">
      <w:trPr>
        <w:trHeight w:val="454"/>
      </w:trPr>
      <w:tc>
        <w:tcPr>
          <w:tcW w:w="10649" w:type="dxa"/>
          <w:gridSpan w:val="8"/>
          <w:vAlign w:val="center"/>
        </w:tcPr>
        <w:p w14:paraId="36D4BDE2" w14:textId="77777777" w:rsidR="002F70FD" w:rsidRPr="00C40F35" w:rsidRDefault="002F70FD" w:rsidP="002F70FD">
          <w:pPr>
            <w:spacing w:after="0"/>
            <w:ind w:left="113"/>
            <w:rPr>
              <w:rStyle w:val="En-tteconcern"/>
            </w:rPr>
          </w:pPr>
          <w:r>
            <w:rPr>
              <w:rStyle w:val="En-tteconcern"/>
            </w:rPr>
            <w:t>Physique-Chimie</w:t>
          </w:r>
        </w:p>
      </w:tc>
    </w:tr>
  </w:tbl>
  <w:p w14:paraId="099172FA" w14:textId="77777777" w:rsidR="002F70FD" w:rsidRDefault="002F70FD" w:rsidP="002F70FD">
    <w:pPr>
      <w:spacing w:after="0"/>
    </w:pPr>
    <w:r>
      <w:rPr>
        <w:noProof/>
        <w:lang w:eastAsia="zh-CN"/>
      </w:rPr>
      <mc:AlternateContent>
        <mc:Choice Requires="wpg">
          <w:drawing>
            <wp:anchor distT="0" distB="0" distL="114300" distR="114300" simplePos="0" relativeHeight="251661312" behindDoc="1" locked="1" layoutInCell="1" allowOverlap="1" wp14:anchorId="2BF49845" wp14:editId="6182526D">
              <wp:simplePos x="0" y="0"/>
              <wp:positionH relativeFrom="column">
                <wp:posOffset>-1246505</wp:posOffset>
              </wp:positionH>
              <wp:positionV relativeFrom="paragraph">
                <wp:posOffset>-513715</wp:posOffset>
              </wp:positionV>
              <wp:extent cx="6692265" cy="481965"/>
              <wp:effectExtent l="0" t="0" r="13335" b="13335"/>
              <wp:wrapNone/>
              <wp:docPr id="69" name="Groupe 69"/>
              <wp:cNvGraphicFramePr/>
              <a:graphic xmlns:a="http://schemas.openxmlformats.org/drawingml/2006/main">
                <a:graphicData uri="http://schemas.microsoft.com/office/word/2010/wordprocessingGroup">
                  <wpg:wgp>
                    <wpg:cNvGrpSpPr/>
                    <wpg:grpSpPr>
                      <a:xfrm>
                        <a:off x="0" y="0"/>
                        <a:ext cx="6692265" cy="481965"/>
                        <a:chOff x="0" y="0"/>
                        <a:chExt cx="6692466" cy="483369"/>
                      </a:xfrm>
                    </wpg:grpSpPr>
                    <wps:wsp>
                      <wps:cNvPr id="70" name="Discipline ET2"/>
                      <wps:cNvSpPr/>
                      <wps:spPr>
                        <a:xfrm>
                          <a:off x="0" y="267369"/>
                          <a:ext cx="6688800" cy="2160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D9CC4"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 name="Terminale ET2"/>
                      <wps:cNvSpPr/>
                      <wps:spPr>
                        <a:xfrm>
                          <a:off x="5973011" y="0"/>
                          <a:ext cx="719455"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7537C9"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 name="Première ET2"/>
                      <wps:cNvSpPr/>
                      <wps:spPr>
                        <a:xfrm>
                          <a:off x="5216358" y="0"/>
                          <a:ext cx="72000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B0B976"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 name="Seconde ET2"/>
                      <wps:cNvSpPr/>
                      <wps:spPr>
                        <a:xfrm>
                          <a:off x="4462379" y="0"/>
                          <a:ext cx="719455"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63DED2"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4" name="CAP ET2"/>
                      <wps:cNvSpPr/>
                      <wps:spPr>
                        <a:xfrm>
                          <a:off x="3705727" y="0"/>
                          <a:ext cx="719455"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55B13E"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5" name="Professionnel ET2"/>
                      <wps:cNvSpPr/>
                      <wps:spPr>
                        <a:xfrm>
                          <a:off x="2700421" y="0"/>
                          <a:ext cx="97155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089EC0"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 name="Technologique ET2"/>
                      <wps:cNvSpPr/>
                      <wps:spPr>
                        <a:xfrm>
                          <a:off x="1673727" y="0"/>
                          <a:ext cx="971550" cy="215900"/>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48A0F1"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7" name="Général ET2"/>
                      <wps:cNvSpPr/>
                      <wps:spPr>
                        <a:xfrm>
                          <a:off x="655053" y="0"/>
                          <a:ext cx="971550" cy="215900"/>
                        </a:xfrm>
                        <a:prstGeom prst="roundRect">
                          <a:avLst>
                            <a:gd name="adj" fmla="val 50000"/>
                          </a:avLst>
                        </a:prstGeom>
                        <a:solidFill>
                          <a:srgbClr val="78D4F7"/>
                        </a:solidFill>
                        <a:ln>
                          <a:solidFill>
                            <a:srgbClr val="78D4F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E5AFC7"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 name="Lycée(s) ET2"/>
                      <wps:cNvSpPr/>
                      <wps:spPr>
                        <a:xfrm>
                          <a:off x="0" y="0"/>
                          <a:ext cx="609600"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A2C80B"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F49845" id="Groupe 69" o:spid="_x0000_s1046" style="position:absolute;margin-left:-98.15pt;margin-top:-40.45pt;width:526.95pt;height:37.95pt;z-index:-251655168;mso-position-horizontal-relative:text;mso-position-vertical-relative:text;mso-width-relative:margin;mso-height-relative:margin" coordsize="66924,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JIb1QQAABYoAAAOAAAAZHJzL2Uyb0RvYy54bWzsWt1u4jgUvl9p3yHy1ezFliRAAqjpCEFb&#10;rVTNoGlXc20cB7Jy7IxtCswTbZ+jL7bHzg8w0B3R6aiik5tgxz7H9pfjj+Pjc/5+lTHnnkqVCh4h&#10;78xFDuVExCmfRejvu6s/e8hRGvMYM8FphNZUofcXv/92vswH1BdzwWIqHVDC1WCZR2iudT5otRSZ&#10;0wyrM5FTDo2JkBnWUJWzVizxErRnrOW7btBaChnnUhCqFLwdF43owupPEkr0xyRRVDssQjA3bZ/S&#10;Pqfm2bo4x4OZxPk8JeU08DNmkeGUw6C1qjHW2FnIdE9VlhIplEj0GRFZSyRJSqhdA6zGc79ZzbUU&#10;i9yuZTZYzvIaJoD2G5yerZZ8uL+W+W0+kYDEMp8BFrZm1rJKZGZ+YZbOykK2riGjK+0QeBkEfd8P&#10;usgh0NbpeX0oW0zJHIDfEyPzyy3BThBUgu120DeCrWrY1s5kljmYh9ogoH4Mgds5zqkFVg0AgYl0&#10;0jhCIRgIxxlY6ThVJM1ZyqlzeeebeZkJQM8aKDVQgNmTKPlBWC4IDzZQ9Xo9F8YwUPle4EJ5e8V4&#10;kEulr6nIHFOIEHx9Hn8CE7aWhe9vlLYmFpezxPE/yEkyBgZ7j5nTBYWVxrIzoFnpNJJKsDS+Shmz&#10;FTmbjph0QBQWPBz7o8tyOjvdGH+eJAxtROEzVlDZkl4zahQy/okmgDqYkG+XZ3c8rSeECaFce0XT&#10;HMe0mOf2GmsJazVWodGcwPpq3aUCwyb7ugvwy/5GlFrCqIXd/5tYIVxL2JEF17VwlnIhDylgsKpy&#10;5KJ/BVIBjUFJr6Yr6GKKUxGvwTylKJhL5eQqBeO4wUpPsIQvD/YE9Ks/wiNhYhkhUZaQMxfy66H3&#10;pj/sH2hFzhKoL0LqywJLihz2F4edZXiyKsiqMK0KfJGNBJiMB8SeE1sEAalZVUykyD4DKw/NKNCE&#10;OYGxIkS0rCojXVAw8Dqhw6HtBnyYY33Db3NilBtAje3erT5jmZc7QsNe+iCq3YsH1swLMDd9jSQX&#10;w4UWSapN4wbHsgJMUqD78ykFUCoo5Y5KMAnMjmeUbj9sux4o2mff0Ot3uiX5+l63X+//irqr3d8w&#10;CvrlGcX+x1nu2WyIhljMDonQ6RGLXxHLRNIsffxXPoNYwAlpd8FBP0As4FtvXJVXIBYujJ8C7F24&#10;EYbRyxeNY/FjjoWlgdqnbfyL0/Yv2hUN3FIiOLjJx55XOp3Ab4f9gyTw2t5FvecbEoBzzUueLiwJ&#10;tKuDbUMCp00CnYoERsPJ0QTQDt1u6IcNAcCZ9tcJL1gC6DQE8DaiDBACKKIMEykSEwkXnFN2NBX4&#10;oet2/IORhn7odbsQzClil82BwMb73kak0VKBjdo3cYHTDzjCjUoVcCRzLpiYpV8Wxx8LPLjAeMIr&#10;aKjAXCW8yUsHSwVB4xW8Da8AfPqCCq4fH/jjg4Q7wmOjAwH86XchxrAfIXx1Fti5pVTbl5lhb9y5&#10;CstLtp1u37vMfEqyiTm+QMzRfpHGxTh9FwNuDApeuVmTxwf6Tv1xNK/ASWKfUgK3D0kRr3jG2OGK&#10;HUpp8iPMgafOdgA/wSYEmZd1GkaRoVFdsxa38rWEPS+9eASz17gqP9tVsXlYkHxm/d0yUc5kt23X&#10;bVrFJp3v4j8AAAD//wMAUEsDBBQABgAIAAAAIQB6zaTg4gAAAAsBAAAPAAAAZHJzL2Rvd25yZXYu&#10;eG1sTI9Na8JAEIbvhf6HZYTedDeVpDFmIyJtT1JQC6W3NTsmwexuyK5J/PedntrbfDy880y+mUzL&#10;Bux946yEaCGAoS2dbmwl4fP0Nk+B+aCsVq2zKOGOHjbF40OuMu1Ge8DhGCpGIdZnSkIdQpdx7ssa&#10;jfIL16Gl3cX1RgVq+4rrXo0Ublr+LETCjWosXahVh7say+vxZiS8j2rcLqPXYX+97O7fp/jjax+h&#10;lE+zabsGFnAKfzD86pM6FOR0djerPWslzKNVsiSWqlSsgBGSxi8JsDNNYgG8yPn/H4ofAAAA//8D&#10;AFBLAQItABQABgAIAAAAIQC2gziS/gAAAOEBAAATAAAAAAAAAAAAAAAAAAAAAABbQ29udGVudF9U&#10;eXBlc10ueG1sUEsBAi0AFAAGAAgAAAAhADj9If/WAAAAlAEAAAsAAAAAAAAAAAAAAAAALwEAAF9y&#10;ZWxzLy5yZWxzUEsBAi0AFAAGAAgAAAAhAAR0khvVBAAAFigAAA4AAAAAAAAAAAAAAAAALgIAAGRy&#10;cy9lMm9Eb2MueG1sUEsBAi0AFAAGAAgAAAAhAHrNpODiAAAACwEAAA8AAAAAAAAAAAAAAAAALwcA&#10;AGRycy9kb3ducmV2LnhtbFBLBQYAAAAABAAEAPMAAAA+CAAAAAA=&#10;">
              <v:roundrect id="Discipline ET2" o:spid="_x0000_s1047" style="position:absolute;top:2673;width:66888;height:216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6kIwAAAANsAAAAPAAAAZHJzL2Rvd25yZXYueG1sRE/JasMw&#10;EL0X+g9iCr2ERHYLcXAih2IozTV7jhNraplaI2OpjtOvrw6FHh9vX61H24qBet84VpDOEhDEldMN&#10;1woO+/fpAoQPyBpbx6TgTh7WxePDCnPtbrylYRdqEUPY56jAhNDlUvrKkEU/cx1x5D5dbzFE2NdS&#10;93iL4baVL0kylxYbjg0GOyoNVV+7b6vgujEX+5ruz0zlR1ayTSenn6NSz0/j2xJEoDH8i//cG60g&#10;i+vjl/gDZPELAAD//wMAUEsBAi0AFAAGAAgAAAAhANvh9svuAAAAhQEAABMAAAAAAAAAAAAAAAAA&#10;AAAAAFtDb250ZW50X1R5cGVzXS54bWxQSwECLQAUAAYACAAAACEAWvQsW78AAAAVAQAACwAAAAAA&#10;AAAAAAAAAAAfAQAAX3JlbHMvLnJlbHNQSwECLQAUAAYACAAAACEApdOpCMAAAADbAAAADwAAAAAA&#10;AAAAAAAAAAAHAgAAZHJzL2Rvd25yZXYueG1sUEsFBgAAAAADAAMAtwAAAPQCAAAAAA==&#10;" fillcolor="#dad2ce" strokecolor="#dad2ce" strokeweight="1pt">
                <v:stroke joinstyle="miter"/>
                <v:textbox inset="0,0,0,0">
                  <w:txbxContent>
                    <w:p w14:paraId="648D9CC4" w14:textId="77777777" w:rsidR="002F70FD" w:rsidRPr="006A3DC5" w:rsidRDefault="002F70FD" w:rsidP="002F70FD">
                      <w:pPr>
                        <w:rPr>
                          <w:position w:val="6"/>
                        </w:rPr>
                      </w:pPr>
                      <w:r w:rsidRPr="006A3DC5">
                        <w:t xml:space="preserve"> </w:t>
                      </w:r>
                    </w:p>
                  </w:txbxContent>
                </v:textbox>
              </v:roundrect>
              <v:roundrect id="Terminale ET2" o:spid="_x0000_s1048" style="position:absolute;left:59730;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wyTwwAAANsAAAAPAAAAZHJzL2Rvd25yZXYueG1sRI9Pa8JA&#10;FMTvQr/D8gpeim6ioBJdpQSKXv3Xenxmn9nQ7NuQ3Wrsp+8KBY/DzPyGWaw6W4srtb5yrCAdJiCI&#10;C6crLhUc9h+DGQgfkDXWjknBnTysli+9BWba3XhL110oRYSwz1CBCaHJpPSFIYt+6Bri6F1cazFE&#10;2ZZSt3iLcFvLUZJMpMWK44LBhnJDxffuxyo4b8zJjtP9F1O+nuZs07fP36NS/dfufQ4iUBee4f/2&#10;RiuYpvD4En+AXP4BAAD//wMAUEsBAi0AFAAGAAgAAAAhANvh9svuAAAAhQEAABMAAAAAAAAAAAAA&#10;AAAAAAAAAFtDb250ZW50X1R5cGVzXS54bWxQSwECLQAUAAYACAAAACEAWvQsW78AAAAVAQAACwAA&#10;AAAAAAAAAAAAAAAfAQAAX3JlbHMvLnJlbHNQSwECLQAUAAYACAAAACEAyp8Mk8MAAADbAAAADwAA&#10;AAAAAAAAAAAAAAAHAgAAZHJzL2Rvd25yZXYueG1sUEsFBgAAAAADAAMAtwAAAPcCAAAAAA==&#10;" fillcolor="#dad2ce" strokecolor="#dad2ce" strokeweight="1pt">
                <v:stroke joinstyle="miter"/>
                <v:textbox inset="0,0,0,0">
                  <w:txbxContent>
                    <w:p w14:paraId="257537C9" w14:textId="77777777" w:rsidR="002F70FD" w:rsidRPr="006A3DC5" w:rsidRDefault="002F70FD" w:rsidP="002F70FD">
                      <w:pPr>
                        <w:rPr>
                          <w:position w:val="6"/>
                        </w:rPr>
                      </w:pPr>
                      <w:r w:rsidRPr="006A3DC5">
                        <w:t xml:space="preserve"> </w:t>
                      </w:r>
                    </w:p>
                  </w:txbxContent>
                </v:textbox>
              </v:roundrect>
              <v:roundrect id="Première ET2" o:spid="_x0000_s1049" style="position:absolute;left:52163;width:7200;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v9xAAAANsAAAAPAAAAZHJzL2Rvd25yZXYueG1sRI9PawIx&#10;FMTvhX6H8AreatY9qKxGKQXBf0VqK14fm9fN0s3LkkRd/fSNIPQ4zMxvmOm8s404kw+1YwWDfgaC&#10;uHS65krB99fidQwiRGSNjWNScKUA89nz0xQL7S78Sed9rESCcChQgYmxLaQMpSGLoe9a4uT9OG8x&#10;JukrqT1eEtw2Ms+yobRYc1ow2NK7ofJ3f7IKjiO/W9w+zIDlYXXYbvLAt/VWqd5L9zYBEamL/+FH&#10;e6kVjHK4f0k/QM7+AAAA//8DAFBLAQItABQABgAIAAAAIQDb4fbL7gAAAIUBAAATAAAAAAAAAAAA&#10;AAAAAAAAAABbQ29udGVudF9UeXBlc10ueG1sUEsBAi0AFAAGAAgAAAAhAFr0LFu/AAAAFQEAAAsA&#10;AAAAAAAAAAAAAAAAHwEAAF9yZWxzLy5yZWxzUEsBAi0AFAAGAAgAAAAhAEZtG/3EAAAA2wAAAA8A&#10;AAAAAAAAAAAAAAAABwIAAGRycy9kb3ducmV2LnhtbFBLBQYAAAAAAwADALcAAAD4AgAAAAA=&#10;" filled="f" stroked="f" strokeweight="1pt">
                <v:stroke joinstyle="miter"/>
                <v:textbox inset="0,0,0,0">
                  <w:txbxContent>
                    <w:p w14:paraId="52B0B976" w14:textId="77777777" w:rsidR="002F70FD" w:rsidRPr="006A3DC5" w:rsidRDefault="002F70FD" w:rsidP="002F70FD">
                      <w:pPr>
                        <w:rPr>
                          <w:position w:val="6"/>
                        </w:rPr>
                      </w:pPr>
                      <w:r w:rsidRPr="006A3DC5">
                        <w:t xml:space="preserve"> </w:t>
                      </w:r>
                    </w:p>
                  </w:txbxContent>
                </v:textbox>
              </v:roundrect>
              <v:roundrect id="Seconde ET2" o:spid="_x0000_s1050" style="position:absolute;left:44623;width:719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b5mxAAAANsAAAAPAAAAZHJzL2Rvd25yZXYueG1sRI/dagIx&#10;FITvhb5DOELvalYL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CkhvmbEAAAA2wAAAA8A&#10;AAAAAAAAAAAAAAAABwIAAGRycy9kb3ducmV2LnhtbFBLBQYAAAAAAwADALcAAAD4AgAAAAA=&#10;" filled="f" stroked="f" strokeweight="1pt">
                <v:stroke joinstyle="miter"/>
                <v:textbox inset="0,0,0,0">
                  <w:txbxContent>
                    <w:p w14:paraId="6963DED2" w14:textId="77777777" w:rsidR="002F70FD" w:rsidRPr="006A3DC5" w:rsidRDefault="002F70FD" w:rsidP="002F70FD">
                      <w:pPr>
                        <w:rPr>
                          <w:position w:val="6"/>
                        </w:rPr>
                      </w:pPr>
                      <w:r w:rsidRPr="006A3DC5">
                        <w:t xml:space="preserve"> </w:t>
                      </w:r>
                    </w:p>
                  </w:txbxContent>
                </v:textbox>
              </v:roundrect>
              <v:roundrect id="CAP ET2" o:spid="_x0000_s1051" style="position:absolute;left:37057;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CYSxAAAANsAAAAPAAAAZHJzL2Rvd25yZXYueG1sRI/dagIx&#10;FITvhb5DOELvalYp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KbIJhLEAAAA2wAAAA8A&#10;AAAAAAAAAAAAAAAABwIAAGRycy9kb3ducmV2LnhtbFBLBQYAAAAAAwADALcAAAD4AgAAAAA=&#10;" filled="f" stroked="f" strokeweight="1pt">
                <v:stroke joinstyle="miter"/>
                <v:textbox inset="0,0,0,0">
                  <w:txbxContent>
                    <w:p w14:paraId="2E55B13E" w14:textId="77777777" w:rsidR="002F70FD" w:rsidRPr="006A3DC5" w:rsidRDefault="002F70FD" w:rsidP="002F70FD">
                      <w:pPr>
                        <w:rPr>
                          <w:position w:val="6"/>
                        </w:rPr>
                      </w:pPr>
                      <w:r w:rsidRPr="006A3DC5">
                        <w:t xml:space="preserve"> </w:t>
                      </w:r>
                    </w:p>
                  </w:txbxContent>
                </v:textbox>
              </v:roundrect>
              <v:roundrect id="Professionnel ET2" o:spid="_x0000_s1052" style="position:absolute;left:27004;width:971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IOJxAAAANsAAAAPAAAAZHJzL2Rvd25yZXYueG1sRI/dagIx&#10;FITvhb5DOELvalahWlajSEFoq0XqD94eNsfN4uZkSVJdfXpTKHg5zMw3zGTW2lqcyYfKsYJ+LwNB&#10;XDhdcalgt128vIEIEVlj7ZgUXCnAbPrUmWCu3YV/6LyJpUgQDjkqMDE2uZShMGQx9FxDnLyj8xZj&#10;kr6U2uMlwW0tB1k2lBYrTgsGG3o3VJw2v1bBYeTXi9u36bPcf+5Xy0Hg29dKqeduOx+DiNTGR/i/&#10;/aEVjF7h70v6AXJ6BwAA//8DAFBLAQItABQABgAIAAAAIQDb4fbL7gAAAIUBAAATAAAAAAAAAAAA&#10;AAAAAAAAAABbQ29udGVudF9UeXBlc10ueG1sUEsBAi0AFAAGAAgAAAAhAFr0LFu/AAAAFQEAAAsA&#10;AAAAAAAAAAAAAAAAHwEAAF9yZWxzLy5yZWxzUEsBAi0AFAAGAAgAAAAhAMmEg4nEAAAA2wAAAA8A&#10;AAAAAAAAAAAAAAAABwIAAGRycy9kb3ducmV2LnhtbFBLBQYAAAAAAwADALcAAAD4AgAAAAA=&#10;" filled="f" stroked="f" strokeweight="1pt">
                <v:stroke joinstyle="miter"/>
                <v:textbox inset="0,0,0,0">
                  <w:txbxContent>
                    <w:p w14:paraId="6E089EC0" w14:textId="77777777" w:rsidR="002F70FD" w:rsidRPr="006A3DC5" w:rsidRDefault="002F70FD" w:rsidP="002F70FD">
                      <w:pPr>
                        <w:rPr>
                          <w:position w:val="6"/>
                        </w:rPr>
                      </w:pPr>
                      <w:r w:rsidRPr="006A3DC5">
                        <w:t xml:space="preserve"> </w:t>
                      </w:r>
                    </w:p>
                  </w:txbxContent>
                </v:textbox>
              </v:roundrect>
              <v:roundrect id="Technologique ET2" o:spid="_x0000_s1053" style="position:absolute;left:16737;width:971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h3+wwAAANsAAAAPAAAAZHJzL2Rvd25yZXYueG1sRI9BawIx&#10;FITvBf9DeIK3mtWDlq1RiiBYtYha8frYPDdLNy9Lkurqr2+EgsdhZr5hJrPW1uJCPlSOFQz6GQji&#10;wumKSwXfh8XrG4gQkTXWjknBjQLMpp2XCebaXXlHl30sRYJwyFGBibHJpQyFIYuh7xri5J2dtxiT&#10;9KXUHq8Jbms5zLKRtFhxWjDY0NxQ8bP/tQpOY79d3L/MgOXx87hZDwPfVxulet324x1EpDY+w//t&#10;pVYwHsHjS/oBcvoHAAD//wMAUEsBAi0AFAAGAAgAAAAhANvh9svuAAAAhQEAABMAAAAAAAAAAAAA&#10;AAAAAAAAAFtDb250ZW50X1R5cGVzXS54bWxQSwECLQAUAAYACAAAACEAWvQsW78AAAAVAQAACwAA&#10;AAAAAAAAAAAAAAAfAQAAX3JlbHMvLnJlbHNQSwECLQAUAAYACAAAACEAOVYd/sMAAADbAAAADwAA&#10;AAAAAAAAAAAAAAAHAgAAZHJzL2Rvd25yZXYueG1sUEsFBgAAAAADAAMAtwAAAPcCAAAAAA==&#10;" filled="f" stroked="f" strokeweight="1pt">
                <v:stroke joinstyle="miter"/>
                <v:textbox inset="0,0,0,0">
                  <w:txbxContent>
                    <w:p w14:paraId="4D48A0F1" w14:textId="77777777" w:rsidR="002F70FD" w:rsidRPr="006A3DC5" w:rsidRDefault="002F70FD" w:rsidP="002F70FD">
                      <w:pPr>
                        <w:rPr>
                          <w:position w:val="6"/>
                        </w:rPr>
                      </w:pPr>
                      <w:r w:rsidRPr="006A3DC5">
                        <w:t xml:space="preserve"> </w:t>
                      </w:r>
                    </w:p>
                  </w:txbxContent>
                </v:textbox>
              </v:roundrect>
              <v:roundrect id="Général ET2" o:spid="_x0000_s1054" style="position:absolute;left:6550;width:971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T/xQAAANsAAAAPAAAAZHJzL2Rvd25yZXYueG1sRI/NasJA&#10;FIX3Qt9huAV3ZmLFqqmjFK3oyra2m+4umWsSzNwZMlMTfXpHKHR5OD8fZ77sTC3O1PjKsoJhkoIg&#10;zq2uuFDw/bUZTEH4gKyxtkwKLuRhuXjozTHTtuVPOh9CIeII+wwVlCG4TEqfl2TQJ9YRR+9oG4Mh&#10;yqaQusE2jptaPqXpszRYcSSU6GhVUn46/BoFbjyctdvZ+2n65uxx/fOxH10jXPUfu9cXEIG68B/+&#10;a++0gskE7l/iD5CLGwAAAP//AwBQSwECLQAUAAYACAAAACEA2+H2y+4AAACFAQAAEwAAAAAAAAAA&#10;AAAAAAAAAAAAW0NvbnRlbnRfVHlwZXNdLnhtbFBLAQItABQABgAIAAAAIQBa9CxbvwAAABUBAAAL&#10;AAAAAAAAAAAAAAAAAB8BAABfcmVscy8ucmVsc1BLAQItABQABgAIAAAAIQAPABT/xQAAANsAAAAP&#10;AAAAAAAAAAAAAAAAAAcCAABkcnMvZG93bnJldi54bWxQSwUGAAAAAAMAAwC3AAAA+QIAAAAA&#10;" fillcolor="#78d4f7" strokecolor="#78d4f7" strokeweight="1pt">
                <v:stroke joinstyle="miter"/>
                <v:textbox inset="0,0,0,0">
                  <w:txbxContent>
                    <w:p w14:paraId="6EE5AFC7" w14:textId="77777777" w:rsidR="002F70FD" w:rsidRPr="006A3DC5" w:rsidRDefault="002F70FD" w:rsidP="002F70FD">
                      <w:pPr>
                        <w:rPr>
                          <w:position w:val="6"/>
                        </w:rPr>
                      </w:pPr>
                      <w:r w:rsidRPr="006A3DC5">
                        <w:t xml:space="preserve"> </w:t>
                      </w:r>
                    </w:p>
                  </w:txbxContent>
                </v:textbox>
              </v:roundrect>
              <v:roundrect id="Lycée(s) ET2" o:spid="_x0000_s1055" style="position:absolute;width:609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aUOwAAAANsAAAAPAAAAZHJzL2Rvd25yZXYueG1sRE/JasMw&#10;EL0X+g9iCr2ERHYLcXAih2IozTV7jhNraplaI2OpjtOvrw6FHh9vX61H24qBet84VpDOEhDEldMN&#10;1woO+/fpAoQPyBpbx6TgTh7WxePDCnPtbrylYRdqEUPY56jAhNDlUvrKkEU/cx1x5D5dbzFE2NdS&#10;93iL4baVL0kylxYbjg0GOyoNVV+7b6vgujEX+5ruz0zlR1ayTSenn6NSz0/j2xJEoDH8i//cG60g&#10;i2Pjl/gDZPELAAD//wMAUEsBAi0AFAAGAAgAAAAhANvh9svuAAAAhQEAABMAAAAAAAAAAAAAAAAA&#10;AAAAAFtDb250ZW50X1R5cGVzXS54bWxQSwECLQAUAAYACAAAACEAWvQsW78AAAAVAQAACwAAAAAA&#10;AAAAAAAAAAAfAQAAX3JlbHMvLnJlbHNQSwECLQAUAAYACAAAACEAW6WlDsAAAADbAAAADwAAAAAA&#10;AAAAAAAAAAAHAgAAZHJzL2Rvd25yZXYueG1sUEsFBgAAAAADAAMAtwAAAPQCAAAAAA==&#10;" fillcolor="#dad2ce" strokecolor="#dad2ce" strokeweight="1pt">
                <v:stroke joinstyle="miter"/>
                <v:textbox inset="0,0,0,0">
                  <w:txbxContent>
                    <w:p w14:paraId="0AA2C80B" w14:textId="77777777" w:rsidR="002F70FD" w:rsidRPr="006A3DC5" w:rsidRDefault="002F70FD" w:rsidP="002F70FD">
                      <w:pPr>
                        <w:rPr>
                          <w:position w:val="6"/>
                        </w:rPr>
                      </w:pPr>
                      <w:r w:rsidRPr="006A3DC5">
                        <w:t xml:space="preserve"> </w:t>
                      </w:r>
                    </w:p>
                  </w:txbxContent>
                </v:textbox>
              </v:roundrect>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6841" w14:textId="77777777" w:rsidR="002F70FD" w:rsidRDefault="002F70FD" w:rsidP="002F70FD">
    <w:pPr>
      <w:pStyle w:val="En-ttelogo"/>
    </w:pPr>
    <w:r>
      <w:rPr>
        <w:noProof/>
      </w:rPr>
      <w:drawing>
        <wp:inline distT="0" distB="0" distL="0" distR="0" wp14:anchorId="0DBFB0C7" wp14:editId="4DFE6346">
          <wp:extent cx="1829552" cy="1340003"/>
          <wp:effectExtent l="0" t="0" r="0" b="0"/>
          <wp:docPr id="8"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pic:cNvPicPr/>
                </pic:nvPicPr>
                <pic:blipFill>
                  <a:blip r:embed="rId1">
                    <a:extLst>
                      <a:ext uri="{28A0092B-C50C-407E-A947-70E740481C1C}">
                        <a14:useLocalDpi xmlns:a14="http://schemas.microsoft.com/office/drawing/2010/main" val="0"/>
                      </a:ext>
                    </a:extLst>
                  </a:blip>
                  <a:stretch>
                    <a:fillRect/>
                  </a:stretch>
                </pic:blipFill>
                <pic:spPr>
                  <a:xfrm>
                    <a:off x="0" y="0"/>
                    <a:ext cx="1829552" cy="1340003"/>
                  </a:xfrm>
                  <a:prstGeom prst="rect">
                    <a:avLst/>
                  </a:prstGeom>
                </pic:spPr>
              </pic:pic>
            </a:graphicData>
          </a:graphic>
        </wp:inline>
      </w:drawing>
    </w:r>
  </w:p>
  <w:tbl>
    <w:tblPr>
      <w:tblStyle w:val="Grilledutableau"/>
      <w:tblW w:w="8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61"/>
      <w:gridCol w:w="1774"/>
      <w:gridCol w:w="590"/>
      <w:gridCol w:w="1184"/>
      <w:gridCol w:w="1180"/>
      <w:gridCol w:w="594"/>
      <w:gridCol w:w="1774"/>
    </w:tblGrid>
    <w:tr w:rsidR="002F70FD" w14:paraId="55C20210" w14:textId="77777777" w:rsidTr="008D19A0">
      <w:trPr>
        <w:trHeight w:val="369"/>
      </w:trPr>
      <w:tc>
        <w:tcPr>
          <w:tcW w:w="1361" w:type="dxa"/>
          <w:vAlign w:val="center"/>
        </w:tcPr>
        <w:p w14:paraId="28B577F5" w14:textId="77777777" w:rsidR="002F70FD" w:rsidRPr="005324EE" w:rsidRDefault="002F70FD" w:rsidP="002F70FD">
          <w:pPr>
            <w:pStyle w:val="Lyce"/>
          </w:pPr>
          <w:r w:rsidRPr="005324EE">
            <w:t>Lycée(s)</w:t>
          </w:r>
        </w:p>
      </w:tc>
      <w:tc>
        <w:tcPr>
          <w:tcW w:w="2364" w:type="dxa"/>
          <w:gridSpan w:val="2"/>
          <w:vAlign w:val="center"/>
        </w:tcPr>
        <w:p w14:paraId="54C7AC86" w14:textId="77777777" w:rsidR="002F70FD" w:rsidRPr="007F259A" w:rsidRDefault="002F70FD" w:rsidP="002F70FD">
          <w:pPr>
            <w:pStyle w:val="Lyceconcern"/>
          </w:pPr>
          <w:r w:rsidRPr="007F259A">
            <w:t>Général</w:t>
          </w:r>
        </w:p>
      </w:tc>
      <w:tc>
        <w:tcPr>
          <w:tcW w:w="2364" w:type="dxa"/>
          <w:gridSpan w:val="2"/>
          <w:vAlign w:val="center"/>
        </w:tcPr>
        <w:p w14:paraId="0B326534" w14:textId="77777777" w:rsidR="002F70FD" w:rsidRPr="007F259A" w:rsidRDefault="002F70FD" w:rsidP="002F70FD">
          <w:pPr>
            <w:pStyle w:val="Lyceconcern"/>
          </w:pPr>
          <w:r w:rsidRPr="00261DC3">
            <w:rPr>
              <w:color w:val="DAD2CE"/>
            </w:rPr>
            <w:t>Technologique</w:t>
          </w:r>
        </w:p>
      </w:tc>
      <w:tc>
        <w:tcPr>
          <w:tcW w:w="2368" w:type="dxa"/>
          <w:gridSpan w:val="2"/>
          <w:vAlign w:val="center"/>
        </w:tcPr>
        <w:p w14:paraId="27612B2C" w14:textId="77777777" w:rsidR="002F70FD" w:rsidRPr="00261DC3" w:rsidRDefault="002F70FD" w:rsidP="002F70FD">
          <w:pPr>
            <w:pStyle w:val="Lyceconcern"/>
            <w:rPr>
              <w:color w:val="DAD2CE"/>
            </w:rPr>
          </w:pPr>
          <w:r w:rsidRPr="00261DC3">
            <w:rPr>
              <w:color w:val="DAD2CE"/>
            </w:rPr>
            <w:t>Professionnel</w:t>
          </w:r>
        </w:p>
      </w:tc>
    </w:tr>
    <w:tr w:rsidR="002F70FD" w14:paraId="64193E6C" w14:textId="77777777" w:rsidTr="008D19A0">
      <w:trPr>
        <w:trHeight w:val="369"/>
      </w:trPr>
      <w:tc>
        <w:tcPr>
          <w:tcW w:w="1361" w:type="dxa"/>
          <w:vAlign w:val="center"/>
        </w:tcPr>
        <w:p w14:paraId="0ED5F9CE" w14:textId="77777777" w:rsidR="002F70FD" w:rsidRPr="00DC13DA" w:rsidRDefault="002F70FD" w:rsidP="002F70FD">
          <w:pPr>
            <w:pStyle w:val="Niveau"/>
          </w:pPr>
          <w:r w:rsidRPr="00DC13DA">
            <w:t>Niveau(x)</w:t>
          </w:r>
        </w:p>
      </w:tc>
      <w:tc>
        <w:tcPr>
          <w:tcW w:w="1774" w:type="dxa"/>
          <w:vAlign w:val="center"/>
        </w:tcPr>
        <w:p w14:paraId="41DD0D15" w14:textId="77777777" w:rsidR="002F70FD" w:rsidRPr="006022F1" w:rsidRDefault="002F70FD" w:rsidP="002F70FD">
          <w:pPr>
            <w:pStyle w:val="Niveau"/>
            <w:rPr>
              <w:color w:val="DAD2CE"/>
            </w:rPr>
          </w:pPr>
          <w:r w:rsidRPr="006022F1">
            <w:rPr>
              <w:color w:val="DAD2CE"/>
            </w:rPr>
            <w:t>CAP</w:t>
          </w:r>
        </w:p>
      </w:tc>
      <w:tc>
        <w:tcPr>
          <w:tcW w:w="1774" w:type="dxa"/>
          <w:gridSpan w:val="2"/>
          <w:vAlign w:val="center"/>
        </w:tcPr>
        <w:p w14:paraId="584BAFC6" w14:textId="77777777" w:rsidR="002F70FD" w:rsidRPr="006022F1" w:rsidRDefault="002F70FD" w:rsidP="002F70FD">
          <w:pPr>
            <w:pStyle w:val="Niveau"/>
            <w:rPr>
              <w:color w:val="DAD2CE"/>
            </w:rPr>
          </w:pPr>
          <w:r w:rsidRPr="006022F1">
            <w:rPr>
              <w:color w:val="DAD2CE"/>
            </w:rPr>
            <w:t>Seconde</w:t>
          </w:r>
        </w:p>
      </w:tc>
      <w:tc>
        <w:tcPr>
          <w:tcW w:w="1774" w:type="dxa"/>
          <w:gridSpan w:val="2"/>
          <w:vAlign w:val="center"/>
        </w:tcPr>
        <w:p w14:paraId="6AA33444" w14:textId="77777777" w:rsidR="002F70FD" w:rsidRPr="006022F1" w:rsidRDefault="002F70FD" w:rsidP="002F70FD">
          <w:pPr>
            <w:pStyle w:val="Niveau"/>
            <w:rPr>
              <w:color w:val="DAD2CE"/>
            </w:rPr>
          </w:pPr>
          <w:r w:rsidRPr="006022F1">
            <w:rPr>
              <w:color w:val="DAD2CE"/>
            </w:rPr>
            <w:t>Première</w:t>
          </w:r>
        </w:p>
      </w:tc>
      <w:tc>
        <w:tcPr>
          <w:tcW w:w="1774" w:type="dxa"/>
          <w:vAlign w:val="center"/>
        </w:tcPr>
        <w:p w14:paraId="1218FFC7" w14:textId="77777777" w:rsidR="002F70FD" w:rsidRPr="00DC13DA" w:rsidRDefault="002F70FD" w:rsidP="002F70FD">
          <w:pPr>
            <w:pStyle w:val="Niveau"/>
          </w:pPr>
          <w:r w:rsidRPr="00DC13DA">
            <w:t>Terminale</w:t>
          </w:r>
        </w:p>
      </w:tc>
    </w:tr>
    <w:tr w:rsidR="002F70FD" w14:paraId="78EEE758" w14:textId="77777777" w:rsidTr="008D19A0">
      <w:trPr>
        <w:trHeight w:val="227"/>
      </w:trPr>
      <w:tc>
        <w:tcPr>
          <w:tcW w:w="1361" w:type="dxa"/>
          <w:vAlign w:val="center"/>
        </w:tcPr>
        <w:p w14:paraId="377C99DD" w14:textId="77777777" w:rsidR="002F70FD" w:rsidRPr="00DC13DA" w:rsidRDefault="002F70FD" w:rsidP="002F70FD">
          <w:pPr>
            <w:pStyle w:val="Enseignement"/>
          </w:pPr>
          <w:r w:rsidRPr="00DC13DA">
            <w:t>Enseignement(s)</w:t>
          </w:r>
        </w:p>
      </w:tc>
      <w:tc>
        <w:tcPr>
          <w:tcW w:w="2364" w:type="dxa"/>
          <w:gridSpan w:val="2"/>
          <w:vAlign w:val="center"/>
        </w:tcPr>
        <w:p w14:paraId="42278AF4" w14:textId="77777777" w:rsidR="002F70FD" w:rsidRPr="00BC1DC2" w:rsidRDefault="002F70FD" w:rsidP="002F70FD">
          <w:pPr>
            <w:pStyle w:val="Enseignement"/>
            <w:rPr>
              <w:color w:val="DAD2CE"/>
            </w:rPr>
          </w:pPr>
          <w:r w:rsidRPr="00BC1DC2">
            <w:rPr>
              <w:color w:val="DAD2CE"/>
            </w:rPr>
            <w:t>Commun</w:t>
          </w:r>
        </w:p>
      </w:tc>
      <w:tc>
        <w:tcPr>
          <w:tcW w:w="2364" w:type="dxa"/>
          <w:gridSpan w:val="2"/>
          <w:vAlign w:val="center"/>
        </w:tcPr>
        <w:p w14:paraId="020A7A0D" w14:textId="77777777" w:rsidR="002F70FD" w:rsidRPr="00BC1DC2" w:rsidRDefault="002F70FD" w:rsidP="002F70FD">
          <w:pPr>
            <w:pStyle w:val="Enseignement"/>
            <w:rPr>
              <w:color w:val="000000" w:themeColor="text1"/>
            </w:rPr>
          </w:pPr>
          <w:r w:rsidRPr="00BC1DC2">
            <w:rPr>
              <w:color w:val="000000" w:themeColor="text1"/>
            </w:rPr>
            <w:t>De spécialité</w:t>
          </w:r>
        </w:p>
      </w:tc>
      <w:tc>
        <w:tcPr>
          <w:tcW w:w="2368" w:type="dxa"/>
          <w:gridSpan w:val="2"/>
          <w:vAlign w:val="center"/>
        </w:tcPr>
        <w:p w14:paraId="66F8FC2B" w14:textId="77777777" w:rsidR="002F70FD" w:rsidRPr="006022F1" w:rsidRDefault="002F70FD" w:rsidP="002F70FD">
          <w:pPr>
            <w:pStyle w:val="Enseignement"/>
            <w:rPr>
              <w:color w:val="DAD2CE"/>
            </w:rPr>
          </w:pPr>
          <w:r w:rsidRPr="006022F1">
            <w:rPr>
              <w:color w:val="DAD2CE"/>
            </w:rPr>
            <w:t>Optionnel</w:t>
          </w:r>
        </w:p>
      </w:tc>
    </w:tr>
    <w:tr w:rsidR="002F70FD" w14:paraId="0339FFB8" w14:textId="77777777" w:rsidTr="008D19A0">
      <w:trPr>
        <w:trHeight w:val="397"/>
      </w:trPr>
      <w:tc>
        <w:tcPr>
          <w:tcW w:w="8457" w:type="dxa"/>
          <w:gridSpan w:val="7"/>
          <w:vAlign w:val="center"/>
        </w:tcPr>
        <w:p w14:paraId="002E1721" w14:textId="77777777" w:rsidR="002F70FD" w:rsidRPr="00BC1DC2" w:rsidRDefault="002F70FD" w:rsidP="002F70FD">
          <w:pPr>
            <w:pStyle w:val="Discipline"/>
            <w:rPr>
              <w:color w:val="DAD2CE"/>
            </w:rPr>
          </w:pPr>
          <w:r w:rsidRPr="002F70FD">
            <w:rPr>
              <w:color w:val="000000" w:themeColor="text1"/>
            </w:rPr>
            <w:t>Physique - Chimie</w:t>
          </w:r>
        </w:p>
      </w:tc>
    </w:tr>
  </w:tbl>
  <w:p w14:paraId="6313E832" w14:textId="77777777" w:rsidR="002F70FD" w:rsidRDefault="002F70FD" w:rsidP="002F70FD">
    <w:pPr>
      <w:spacing w:after="0"/>
    </w:pPr>
    <w:r>
      <w:rPr>
        <w:noProof/>
        <w:lang w:eastAsia="zh-CN"/>
      </w:rPr>
      <mc:AlternateContent>
        <mc:Choice Requires="wpg">
          <w:drawing>
            <wp:anchor distT="0" distB="0" distL="114300" distR="114300" simplePos="0" relativeHeight="251659264" behindDoc="1" locked="1" layoutInCell="1" allowOverlap="1" wp14:anchorId="6C8938AE" wp14:editId="675062DF">
              <wp:simplePos x="0" y="0"/>
              <wp:positionH relativeFrom="column">
                <wp:posOffset>40005</wp:posOffset>
              </wp:positionH>
              <wp:positionV relativeFrom="paragraph">
                <wp:posOffset>-827405</wp:posOffset>
              </wp:positionV>
              <wp:extent cx="5331460" cy="812800"/>
              <wp:effectExtent l="0" t="0" r="21590" b="25400"/>
              <wp:wrapNone/>
              <wp:docPr id="11" name="Groupe 11"/>
              <wp:cNvGraphicFramePr/>
              <a:graphic xmlns:a="http://schemas.openxmlformats.org/drawingml/2006/main">
                <a:graphicData uri="http://schemas.microsoft.com/office/word/2010/wordprocessingGroup">
                  <wpg:wgp>
                    <wpg:cNvGrpSpPr/>
                    <wpg:grpSpPr>
                      <a:xfrm>
                        <a:off x="0" y="0"/>
                        <a:ext cx="5331460" cy="812800"/>
                        <a:chOff x="0" y="0"/>
                        <a:chExt cx="5331460" cy="813549"/>
                      </a:xfrm>
                    </wpg:grpSpPr>
                    <wps:wsp>
                      <wps:cNvPr id="12" name="Discipline ET1"/>
                      <wps:cNvSpPr/>
                      <wps:spPr>
                        <a:xfrm>
                          <a:off x="0" y="616064"/>
                          <a:ext cx="5331460" cy="19748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16325B"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 name="De spécialité ET1"/>
                      <wps:cNvSpPr/>
                      <wps:spPr>
                        <a:xfrm>
                          <a:off x="2378562" y="460005"/>
                          <a:ext cx="143954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292743"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 name="Optionnel ET1"/>
                      <wps:cNvSpPr/>
                      <wps:spPr>
                        <a:xfrm>
                          <a:off x="3887602"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1D54F3"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Commun ET1"/>
                      <wps:cNvSpPr/>
                      <wps:spPr>
                        <a:xfrm>
                          <a:off x="869521"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30F789"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Enseignement(s) ET1"/>
                      <wps:cNvSpPr/>
                      <wps:spPr>
                        <a:xfrm>
                          <a:off x="0" y="460005"/>
                          <a:ext cx="80962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515CE"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Terminale ET1"/>
                      <wps:cNvSpPr/>
                      <wps:spPr>
                        <a:xfrm>
                          <a:off x="4269070" y="241222"/>
                          <a:ext cx="1061720"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B15808"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 name="Première ET1"/>
                      <wps:cNvSpPr/>
                      <wps:spPr>
                        <a:xfrm>
                          <a:off x="3135887"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CF4141"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 name="Seconde ET1"/>
                      <wps:cNvSpPr/>
                      <wps:spPr>
                        <a:xfrm>
                          <a:off x="2002704"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0A3F21"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CAP ET1"/>
                      <wps:cNvSpPr/>
                      <wps:spPr>
                        <a:xfrm>
                          <a:off x="869521"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48A43A"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 name="Niveau(x) ET1"/>
                      <wps:cNvSpPr/>
                      <wps:spPr>
                        <a:xfrm>
                          <a:off x="0" y="241222"/>
                          <a:ext cx="809625"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F540D7" w14:textId="77777777" w:rsidR="002F70FD" w:rsidRPr="006A3DC5" w:rsidRDefault="002F70FD" w:rsidP="002F70F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Professionnel ET1"/>
                      <wps:cNvSpPr/>
                      <wps:spPr>
                        <a:xfrm>
                          <a:off x="3887602"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1FAE09" w14:textId="77777777" w:rsidR="002F70FD" w:rsidRPr="006A3DC5" w:rsidRDefault="002F70FD" w:rsidP="002F70FD"/>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 name="Technologique ET1"/>
                      <wps:cNvSpPr/>
                      <wps:spPr>
                        <a:xfrm>
                          <a:off x="2378562"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59A146" w14:textId="77777777" w:rsidR="002F70FD" w:rsidRPr="00261DC3" w:rsidRDefault="002F70FD" w:rsidP="002F70FD">
                            <w:pPr>
                              <w:rPr>
                                <w:color w:val="DAD2CE"/>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Général ET1"/>
                      <wps:cNvSpPr/>
                      <wps:spPr>
                        <a:xfrm>
                          <a:off x="869521" y="0"/>
                          <a:ext cx="1439545" cy="179705"/>
                        </a:xfrm>
                        <a:prstGeom prst="roundRect">
                          <a:avLst>
                            <a:gd name="adj" fmla="val 50000"/>
                          </a:avLst>
                        </a:prstGeom>
                        <a:solidFill>
                          <a:srgbClr val="78D4F7"/>
                        </a:solidFill>
                        <a:ln>
                          <a:solidFill>
                            <a:srgbClr val="78D4F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C1235E" w14:textId="77777777" w:rsidR="002F70FD" w:rsidRPr="007F259A" w:rsidRDefault="002F70FD" w:rsidP="002F70FD"/>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Lycée(s) ET1"/>
                      <wps:cNvSpPr/>
                      <wps:spPr>
                        <a:xfrm>
                          <a:off x="0" y="0"/>
                          <a:ext cx="809625" cy="17970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77577" w14:textId="77777777" w:rsidR="002F70FD" w:rsidRPr="007F259A" w:rsidRDefault="002F70FD" w:rsidP="002F70FD"/>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8938AE" id="Groupe 11" o:spid="_x0000_s1057" style="position:absolute;margin-left:3.15pt;margin-top:-65.15pt;width:419.8pt;height:64pt;z-index:-251657216;mso-position-horizontal-relative:text;mso-position-vertical-relative:text;mso-width-relative:margin;mso-height-relative:margin" coordsize="53314,8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I6bhQUAAHI9AAAOAAAAZHJzL2Uyb0RvYy54bWzsW91O4zgUvl9p3yHK1ezF0iRtk7SijCr+&#10;tBICNLCaa+M4bVaJnbFdWuaJlufoi+2xnaQtFFbtgIZ2zEVwYh/HPjn+es7n48PPsyJ37gkXGaMD&#10;1z/wXIdQzJKMjgbu37dnf8auIySiCcoZJQP3gQj389Hvvx1Oyz4J2JjlCeEOdEJFf1oO3LGUZb/V&#10;EnhMCiQOWEkoVKaMF0jCLR+1Eo6m0HuRtwLPC1tTxpOSM0yEgKcnptI90v2nKcHyKk0FkU4+cGFs&#10;Ul+5vt6pa+voEPVHHJXjDFfDQFuMokAZhZc2XZ0giZwJz551VWSYM8FSeYBZ0WJpmmGi5wCz8b0n&#10;sznnbFLquYz601HZqAlU+0RPW3eLL+/PeXlTXnPQxLQcgS70nZrLLOWF+g+jdGZaZQ+NyshMOhge&#10;dtttvxOCZjHUxX4Qe5VO8RgU/0wMj0/XC7a7nZ76GK36ta2VwUxLMA+x0ID4MQ3cjFFJtGJFHzRw&#10;zZ0sAesNXIeiAqz0JBM4K/OMEuf01lfjUgOAlo2iRF+Azl7UUuiHXtgx1rVWVX4v6sTdlRmjfsmF&#10;PCescFRh4MLXp8kXMGFtWej+QkhtYkk1SpT84zppkYPB3qPc6XrwV/VYNQZt1n0qScHyLDnL8lzf&#10;8NHdcc4dEIUJD0+C49NKeKVZTreThFcrUfiMtap0ST7kRHWY0y8kBa2DCQV6enrFk2ZACGNCpW+q&#10;xighZpzLc2wktNXoDlXPKcyv6bvqQKHJ876NuVXtlSjRgNEIe68NzAg3EvrNjMpGuMgo4+s6yGFW&#10;1ZtN+1pJRjVKS3J2NzMWqb+nenTHkgcwU84MgokSn2VgJBdIyGvEwQJgCQIMyyu4pDmbDlxWlVxn&#10;zPj3dc9Ve1hHUOs6U4DAgSu+TRAnrpP/RWGFKbysC7wu3NUFOimOGZiODwBfYl0EAS7zuphyVnwF&#10;dB6qt0AVohjeNXCx5PXNsTRQDPiOyXComwEulkhe0JsSq86VYpUN386+Il5WK0PCmrpk9SpGfW3u&#10;RqmLtkqSsuFEsjSTqnKhx+oGEMWs7PeHlnYDLQTUNX/EGcozOX/cGF+CdhR3Q0AqwFsAXs/TIAK2&#10;W+Gq32n3up2uAeRe5HctyFiQIelrINP8wFmQ2W2Q6dQgc1VK8McpyTeGl3YcR6H3geGFMuXAAJwb&#10;/0JBfPXAehxv4XEEyjlZ/FJaj8P44rvncYALYIKZY1YUE7oxEsRhrxuAc/dR/Yxm3VsggKDn7UOP&#10;tgWC/Qg9whoITqkg2YhCKEzlJ/HHxogAMdwLYBB7vTCwMYdxShoKwBIbhv1ZR2xobsy6GbtPbEQ1&#10;utwSDpwXyjenTDtB2PMigy5Bxw8C7YMuURpe6EcB1CuO2Q/9HkCNIXtqhromOS1x6lriVFP52kIs&#10;vuw+vsD+oQljrjkpsvm/fHN8afvtLtAa2nv5mPhiYxm1UwuOk/Kg3iGWCW0ssx+xTK9GgxuCGYVd&#10;wU23ZyFnIIg8IErBlbBYoLZ+f7Ut1chiwV5ggQoIKoJzeL0xDiyxmxYGfkUYiC0M7AcMwBaFgYHL&#10;7J6gyafZtsTmOhxYJjYt82CZzSo2eS2bQqcxWuZh55kHYCEb5oGlKr34xzMqqtzYtblaftSLTDJX&#10;kwO7yN58L2LTEg/vSjyAj2qzKfYhfzNo8jdvCR5TlrNR9m2yBf2wlL1pwWApYf0XSOaGZBoLBnsB&#10;Bk2e5fn8kc4fORy+2JSHXOIfPhwOrJz/EMvHRKL4pHOmCTTwUVaa/d8xkZckbdLmGyRtmg1zG3Ps&#10;fszRJG1ePOD5I9k+S+sJqKzwGD8j0FgBixVMsUfP1KZnc5DMnIn7+UfPwOO13so7eyv6jCsc7AU6&#10;aeXk8PK9ppoWR6WP/gMAAP//AwBQSwMEFAAGAAgAAAAhADG0HfHgAAAACQEAAA8AAABkcnMvZG93&#10;bnJldi54bWxMj01rwkAQhu+F/odlCr3pJqaKxmxEpO1JCtVC6W3NjkkwOxuyaxL/faenepuPh3ee&#10;yTajbUSPna8dKYinEQikwpmaSgVfx7fJEoQPmoxuHKGCG3rY5I8PmU6NG+gT+0MoBYeQT7WCKoQ2&#10;ldIXFVrtp65F4t3ZdVYHbrtSmk4PHG4bOYuihbS6Jr5Q6RZ3FRaXw9UqeB/0sE3i135/Oe9uP8f5&#10;x/c+RqWen8btGkTAMfzD8KfP6pCz08ldyXjRKFgkDCqYxEnEFQPLl/kKxIlHswRknsn7D/JfAAAA&#10;//8DAFBLAQItABQABgAIAAAAIQC2gziS/gAAAOEBAAATAAAAAAAAAAAAAAAAAAAAAABbQ29udGVu&#10;dF9UeXBlc10ueG1sUEsBAi0AFAAGAAgAAAAhADj9If/WAAAAlAEAAAsAAAAAAAAAAAAAAAAALwEA&#10;AF9yZWxzLy5yZWxzUEsBAi0AFAAGAAgAAAAhAIVAjpuFBQAAcj0AAA4AAAAAAAAAAAAAAAAALgIA&#10;AGRycy9lMm9Eb2MueG1sUEsBAi0AFAAGAAgAAAAhADG0HfHgAAAACQEAAA8AAAAAAAAAAAAAAAAA&#10;3wcAAGRycy9kb3ducmV2LnhtbFBLBQYAAAAABAAEAPMAAADsCAAAAAA=&#10;">
              <v:roundrect id="Discipline ET1" o:spid="_x0000_s1058" style="position:absolute;top:6160;width:53314;height:197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dEwQAAANsAAAAPAAAAZHJzL2Rvd25yZXYueG1sRE9La8JA&#10;EL4L/odlBC9FN7HQSnQVCYhe66N6HLPTbGh2NmRXjf313ULB23x8z5kvO1uLG7W+cqwgHScgiAun&#10;Ky4VHPbr0RSED8gaa8ek4EEelot+b46Zdnf+oNsulCKGsM9QgQmhyaT0hSGLfuwa4sh9udZiiLAt&#10;pW7xHsNtLSdJ8iYtVhwbDDaUGyq+d1er4LI1Z/ua7k9M+eY9Z5u+fP4clRoOutUMRKAuPMX/7q2O&#10;8yfw90s8QC5+AQAA//8DAFBLAQItABQABgAIAAAAIQDb4fbL7gAAAIUBAAATAAAAAAAAAAAAAAAA&#10;AAAAAABbQ29udGVudF9UeXBlc10ueG1sUEsBAi0AFAAGAAgAAAAhAFr0LFu/AAAAFQEAAAsAAAAA&#10;AAAAAAAAAAAAHwEAAF9yZWxzLy5yZWxzUEsBAi0AFAAGAAgAAAAhAOeSd0TBAAAA2wAAAA8AAAAA&#10;AAAAAAAAAAAABwIAAGRycy9kb3ducmV2LnhtbFBLBQYAAAAAAwADALcAAAD1AgAAAAA=&#10;" fillcolor="#dad2ce" strokecolor="#dad2ce" strokeweight="1pt">
                <v:stroke joinstyle="miter"/>
                <v:textbox inset="0,0,0,0">
                  <w:txbxContent>
                    <w:p w14:paraId="4A16325B" w14:textId="77777777" w:rsidR="002F70FD" w:rsidRPr="006A3DC5" w:rsidRDefault="002F70FD" w:rsidP="002F70FD">
                      <w:pPr>
                        <w:rPr>
                          <w:position w:val="6"/>
                        </w:rPr>
                      </w:pPr>
                      <w:r w:rsidRPr="006A3DC5">
                        <w:t xml:space="preserve"> </w:t>
                      </w:r>
                    </w:p>
                  </w:txbxContent>
                </v:textbox>
              </v:roundrect>
              <v:roundrect id="De spécialité ET1" o:spid="_x0000_s1059" style="position:absolute;left:23785;top:4600;width:143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tLfwQAAANsAAAAPAAAAZHJzL2Rvd25yZXYueG1sRE9La8JA&#10;EL4L/Q/LFHopukkFK9FVJCB6rY/qccxOs6HZ2ZBdNfXXu0LB23x8z5nOO1uLC7W+cqwgHSQgiAun&#10;Ky4V7LbL/hiED8gaa8ek4I88zGcvvSlm2l35iy6bUIoYwj5DBSaEJpPSF4Ys+oFriCP341qLIcK2&#10;lLrFawy3tfxIkpG0WHFsMNhQbqj43ZytgtPaHO0w3R6Y8tVnzjZ9/77tlXp77RYTEIG68BT/u9c6&#10;zh/C45d4gJzdAQAA//8DAFBLAQItABQABgAIAAAAIQDb4fbL7gAAAIUBAAATAAAAAAAAAAAAAAAA&#10;AAAAAABbQ29udGVudF9UeXBlc10ueG1sUEsBAi0AFAAGAAgAAAAhAFr0LFu/AAAAFQEAAAsAAAAA&#10;AAAAAAAAAAAAHwEAAF9yZWxzLy5yZWxzUEsBAi0AFAAGAAgAAAAhAIje0t/BAAAA2wAAAA8AAAAA&#10;AAAAAAAAAAAABwIAAGRycy9kb3ducmV2LnhtbFBLBQYAAAAAAwADALcAAAD1AgAAAAA=&#10;" fillcolor="#dad2ce" strokecolor="#dad2ce" strokeweight="1pt">
                <v:stroke joinstyle="miter"/>
                <v:textbox inset="0,0,0,0">
                  <w:txbxContent>
                    <w:p w14:paraId="3D292743" w14:textId="77777777" w:rsidR="002F70FD" w:rsidRPr="006A3DC5" w:rsidRDefault="002F70FD" w:rsidP="002F70FD">
                      <w:pPr>
                        <w:rPr>
                          <w:position w:val="6"/>
                        </w:rPr>
                      </w:pPr>
                      <w:r w:rsidRPr="006A3DC5">
                        <w:t xml:space="preserve"> </w:t>
                      </w:r>
                    </w:p>
                  </w:txbxContent>
                </v:textbox>
              </v:roundrect>
              <v:roundrect id="Optionnel ET1" o:spid="_x0000_s1060" style="position:absolute;left:38876;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8OywgAAANsAAAAPAAAAZHJzL2Rvd25yZXYueG1sRE9NawIx&#10;EL0L/Q9hCt5qVpG2rEYpgqCtRdwqXofNuFm6mSxJ1K2/vikUvM3jfc503tlGXMiH2rGC4SADQVw6&#10;XXOlYP+1fHoFESKyxsYxKfihAPPZQ2+KuXZX3tGliJVIIRxyVGBibHMpQ2nIYhi4ljhxJ+ctxgR9&#10;JbXHawq3jRxl2bO0WHNqMNjSwlD5XZytguOL3y5vn2bI8rA+bD5GgW/vG6X6j93bBESkLt7F/+6V&#10;TvPH8PdLOkDOfgEAAP//AwBQSwECLQAUAAYACAAAACEA2+H2y+4AAACFAQAAEwAAAAAAAAAAAAAA&#10;AAAAAAAAW0NvbnRlbnRfVHlwZXNdLnhtbFBLAQItABQABgAIAAAAIQBa9CxbvwAAABUBAAALAAAA&#10;AAAAAAAAAAAAAB8BAABfcmVscy8ucmVsc1BLAQItABQABgAIAAAAIQB7F8OywgAAANsAAAAPAAAA&#10;AAAAAAAAAAAAAAcCAABkcnMvZG93bnJldi54bWxQSwUGAAAAAAMAAwC3AAAA9gIAAAAA&#10;" filled="f" stroked="f" strokeweight="1pt">
                <v:stroke joinstyle="miter"/>
                <v:textbox inset="0,0,0,0">
                  <w:txbxContent>
                    <w:p w14:paraId="5A1D54F3" w14:textId="77777777" w:rsidR="002F70FD" w:rsidRPr="006A3DC5" w:rsidRDefault="002F70FD" w:rsidP="002F70FD">
                      <w:pPr>
                        <w:rPr>
                          <w:position w:val="6"/>
                        </w:rPr>
                      </w:pPr>
                      <w:r w:rsidRPr="006A3DC5">
                        <w:t xml:space="preserve"> </w:t>
                      </w:r>
                    </w:p>
                  </w:txbxContent>
                </v:textbox>
              </v:roundrect>
              <v:roundrect id="Commun ET1" o:spid="_x0000_s1061" style="position:absolute;left:8695;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2YpwgAAANsAAAAPAAAAZHJzL2Rvd25yZXYueG1sRE9NawIx&#10;EL0L/Q9hCt5qVsG2rEYpgqCtRdwqXofNuFm6mSxJ1K2/vikUvM3jfc503tlGXMiH2rGC4SADQVw6&#10;XXOlYP+1fHoFESKyxsYxKfihAPPZQ2+KuXZX3tGliJVIIRxyVGBibHMpQ2nIYhi4ljhxJ+ctxgR9&#10;JbXHawq3jRxl2bO0WHNqMNjSwlD5XZytguOL3y5vn2bI8rA+bD5GgW/vG6X6j93bBESkLt7F/+6V&#10;TvPH8PdLOkDOfgEAAP//AwBQSwECLQAUAAYACAAAACEA2+H2y+4AAACFAQAAEwAAAAAAAAAAAAAA&#10;AAAAAAAAW0NvbnRlbnRfVHlwZXNdLnhtbFBLAQItABQABgAIAAAAIQBa9CxbvwAAABUBAAALAAAA&#10;AAAAAAAAAAAAAB8BAABfcmVscy8ucmVsc1BLAQItABQABgAIAAAAIQAUW2YpwgAAANsAAAAPAAAA&#10;AAAAAAAAAAAAAAcCAABkcnMvZG93bnJldi54bWxQSwUGAAAAAAMAAwC3AAAA9gIAAAAA&#10;" filled="f" stroked="f" strokeweight="1pt">
                <v:stroke joinstyle="miter"/>
                <v:textbox inset="0,0,0,0">
                  <w:txbxContent>
                    <w:p w14:paraId="6030F789" w14:textId="77777777" w:rsidR="002F70FD" w:rsidRPr="006A3DC5" w:rsidRDefault="002F70FD" w:rsidP="002F70FD">
                      <w:pPr>
                        <w:rPr>
                          <w:position w:val="6"/>
                        </w:rPr>
                      </w:pPr>
                      <w:r w:rsidRPr="006A3DC5">
                        <w:t xml:space="preserve"> </w:t>
                      </w:r>
                    </w:p>
                  </w:txbxContent>
                </v:textbox>
              </v:roundrect>
              <v:roundrect id="Enseignement(s) ET1" o:spid="_x0000_s1062" style="position:absolute;top:4600;width:80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XFHwQAAANsAAAAPAAAAZHJzL2Rvd25yZXYueG1sRE9Na8JA&#10;EL0L/odlBC9FN7GgJc1GSqDUq9paj9PsmA1mZ0N2q7G/vlsoeJvH+5x8PdhWXKj3jWMF6TwBQVw5&#10;3XCt4H3/OnsC4QOyxtYxKbiRh3UxHuWYaXflLV12oRYxhH2GCkwIXSalrwxZ9HPXEUfu5HqLIcK+&#10;lrrHawy3rVwkyVJabDg2GOyoNFSdd99WwdfGHO1juv9kKt9WJdv04fDzodR0Mrw8gwg0hLv4373R&#10;cf4S/n6JB8jiFwAA//8DAFBLAQItABQABgAIAAAAIQDb4fbL7gAAAIUBAAATAAAAAAAAAAAAAAAA&#10;AAAAAABbQ29udGVudF9UeXBlc10ueG1sUEsBAi0AFAAGAAgAAAAhAFr0LFu/AAAAFQEAAAsAAAAA&#10;AAAAAAAAAAAAHwEAAF9yZWxzLy5yZWxzUEsBAi0AFAAGAAgAAAAhAJipcUfBAAAA2wAAAA8AAAAA&#10;AAAAAAAAAAAABwIAAGRycy9kb3ducmV2LnhtbFBLBQYAAAAAAwADALcAAAD1AgAAAAA=&#10;" fillcolor="#dad2ce" strokecolor="#dad2ce" strokeweight="1pt">
                <v:stroke joinstyle="miter"/>
                <v:textbox inset="0,0,0,0">
                  <w:txbxContent>
                    <w:p w14:paraId="613515CE" w14:textId="77777777" w:rsidR="002F70FD" w:rsidRPr="006A3DC5" w:rsidRDefault="002F70FD" w:rsidP="002F70FD">
                      <w:pPr>
                        <w:rPr>
                          <w:position w:val="6"/>
                        </w:rPr>
                      </w:pPr>
                      <w:r w:rsidRPr="006A3DC5">
                        <w:t xml:space="preserve"> </w:t>
                      </w:r>
                    </w:p>
                  </w:txbxContent>
                </v:textbox>
              </v:roundrect>
              <v:roundrect id="Terminale ET1" o:spid="_x0000_s1063" style="position:absolute;left:42690;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TcwQAAANsAAAAPAAAAZHJzL2Rvd25yZXYueG1sRE9Na8JA&#10;EL0X/A/LCL2IbtJCldRVJCDNtdpqj9PsNBvMzobsalJ/vVsQepvH+5zlerCNuFDna8cK0lkCgrh0&#10;uuZKwcd+O12A8AFZY+OYFPySh/Vq9LDETLue3+myC5WIIewzVGBCaDMpfWnIop+5ljhyP66zGCLs&#10;Kqk77GO4beRTkrxIizXHBoMt5YbK0+5sFXwX5ss+p/sjU/42z9mmk8P1U6nH8bB5BRFoCP/iu7vQ&#10;cf4c/n6JB8jVDQAA//8DAFBLAQItABQABgAIAAAAIQDb4fbL7gAAAIUBAAATAAAAAAAAAAAAAAAA&#10;AAAAAABbQ29udGVudF9UeXBlc10ueG1sUEsBAi0AFAAGAAgAAAAhAFr0LFu/AAAAFQEAAAsAAAAA&#10;AAAAAAAAAAAAHwEAAF9yZWxzLy5yZWxzUEsBAi0AFAAGAAgAAAAhAPfl1NzBAAAA2wAAAA8AAAAA&#10;AAAAAAAAAAAABwIAAGRycy9kb3ducmV2LnhtbFBLBQYAAAAAAwADALcAAAD1AgAAAAA=&#10;" fillcolor="#dad2ce" strokecolor="#dad2ce" strokeweight="1pt">
                <v:stroke joinstyle="miter"/>
                <v:textbox inset="0,0,0,0">
                  <w:txbxContent>
                    <w:p w14:paraId="2AB15808" w14:textId="77777777" w:rsidR="002F70FD" w:rsidRPr="006A3DC5" w:rsidRDefault="002F70FD" w:rsidP="002F70FD">
                      <w:pPr>
                        <w:rPr>
                          <w:position w:val="6"/>
                        </w:rPr>
                      </w:pPr>
                      <w:r w:rsidRPr="006A3DC5">
                        <w:t xml:space="preserve"> </w:t>
                      </w:r>
                    </w:p>
                  </w:txbxContent>
                </v:textbox>
              </v:roundrect>
              <v:roundrect id="Première ET1" o:spid="_x0000_s1064" style="position:absolute;left:31358;top:2412;width:10618;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sm3xQAAANsAAAAPAAAAZHJzL2Rvd25yZXYueG1sRI9BawIx&#10;EIXvBf9DGKG3mtVDW1ajFEFo1VJqK16HzXSzuJksSdTVX985FHqb4b1575vZovetOlNMTWAD41EB&#10;irgKtuHawPfX6uEZVMrIFtvAZOBKCRbzwd0MSxsu/EnnXa6VhHAq0YDLuSu1TpUjj2kUOmLRfkL0&#10;mGWNtbYRLxLuWz0pikftsWFpcNjR0lF13J28gcNT/Fjd3t2Y9f5tv91MEt/WW2Puh/3LFFSmPv+b&#10;/65freALrPwiA+j5LwAAAP//AwBQSwECLQAUAAYACAAAACEA2+H2y+4AAACFAQAAEwAAAAAAAAAA&#10;AAAAAAAAAAAAW0NvbnRlbnRfVHlwZXNdLnhtbFBLAQItABQABgAIAAAAIQBa9CxbvwAAABUBAAAL&#10;AAAAAAAAAAAAAAAAAB8BAABfcmVscy8ucmVsc1BLAQItABQABgAIAAAAIQD6Wsm3xQAAANsAAAAP&#10;AAAAAAAAAAAAAAAAAAcCAABkcnMvZG93bnJldi54bWxQSwUGAAAAAAMAAwC3AAAA+QIAAAAA&#10;" filled="f" stroked="f" strokeweight="1pt">
                <v:stroke joinstyle="miter"/>
                <v:textbox inset="0,0,0,0">
                  <w:txbxContent>
                    <w:p w14:paraId="1DCF4141" w14:textId="77777777" w:rsidR="002F70FD" w:rsidRPr="006A3DC5" w:rsidRDefault="002F70FD" w:rsidP="002F70FD">
                      <w:pPr>
                        <w:rPr>
                          <w:position w:val="6"/>
                        </w:rPr>
                      </w:pPr>
                      <w:r w:rsidRPr="006A3DC5">
                        <w:t xml:space="preserve"> </w:t>
                      </w:r>
                    </w:p>
                  </w:txbxContent>
                </v:textbox>
              </v:roundrect>
              <v:roundrect id="Seconde ET1" o:spid="_x0000_s1065" style="position:absolute;left:20027;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mwswgAAANsAAAAPAAAAZHJzL2Rvd25yZXYueG1sRE9NawIx&#10;EL0L/Q9hCt5qVg+2XY1SBEFbi7hVvA6bcbN0M1mSqFt/fVMoeJvH+5zpvLONuJAPtWMFw0EGgrh0&#10;uuZKwf5r+fQCIkRkjY1jUvBDAeazh94Uc+2uvKNLESuRQjjkqMDE2OZShtKQxTBwLXHiTs5bjAn6&#10;SmqP1xRuGznKsrG0WHNqMNjSwlD5XZytguOz3y5vn2bI8rA+bD5GgW/vG6X6j93bBESkLt7F/+6V&#10;TvNf4e+XdICc/QIAAP//AwBQSwECLQAUAAYACAAAACEA2+H2y+4AAACFAQAAEwAAAAAAAAAAAAAA&#10;AAAAAAAAW0NvbnRlbnRfVHlwZXNdLnhtbFBLAQItABQABgAIAAAAIQBa9CxbvwAAABUBAAALAAAA&#10;AAAAAAAAAAAAAB8BAABfcmVscy8ucmVsc1BLAQItABQABgAIAAAAIQCVFmwswgAAANsAAAAPAAAA&#10;AAAAAAAAAAAAAAcCAABkcnMvZG93bnJldi54bWxQSwUGAAAAAAMAAwC3AAAA9gIAAAAA&#10;" filled="f" stroked="f" strokeweight="1pt">
                <v:stroke joinstyle="miter"/>
                <v:textbox inset="0,0,0,0">
                  <w:txbxContent>
                    <w:p w14:paraId="330A3F21" w14:textId="77777777" w:rsidR="002F70FD" w:rsidRPr="006A3DC5" w:rsidRDefault="002F70FD" w:rsidP="002F70FD">
                      <w:pPr>
                        <w:rPr>
                          <w:position w:val="6"/>
                        </w:rPr>
                      </w:pPr>
                      <w:r w:rsidRPr="006A3DC5">
                        <w:t xml:space="preserve"> </w:t>
                      </w:r>
                    </w:p>
                  </w:txbxContent>
                </v:textbox>
              </v:roundrect>
              <v:roundrect id="CAP ET1" o:spid="_x0000_s1066" style="position:absolute;left:8695;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A8MwQAAANsAAAAPAAAAZHJzL2Rvd25yZXYueG1sRE9NawIx&#10;EL0L/Q9hCt406x5sWY0igtCqpWgrXofNuFncTJYk6uqvbw4Fj4/3PZ13thFX8qF2rGA0zEAQl07X&#10;XCn4/VkN3kGEiKyxcUwK7hRgPnvpTbHQ7sY7uu5jJVIIhwIVmBjbQspQGrIYhq4lTtzJeYsxQV9J&#10;7fGWwm0j8ywbS4s1pwaDLS0Nlef9xSo4vvnv1ePLjFgePg/bTR74sd4q1X/tFhMQkbr4FP+7P7SC&#10;PK1PX9IPkLM/AAAA//8DAFBLAQItABQABgAIAAAAIQDb4fbL7gAAAIUBAAATAAAAAAAAAAAAAAAA&#10;AAAAAABbQ29udGVudF9UeXBlc10ueG1sUEsBAi0AFAAGAAgAAAAhAFr0LFu/AAAAFQEAAAsAAAAA&#10;AAAAAAAAAAAAHwEAAF9yZWxzLy5yZWxzUEsBAi0AFAAGAAgAAAAhAMpADwzBAAAA2wAAAA8AAAAA&#10;AAAAAAAAAAAABwIAAGRycy9kb3ducmV2LnhtbFBLBQYAAAAAAwADALcAAAD1AgAAAAA=&#10;" filled="f" stroked="f" strokeweight="1pt">
                <v:stroke joinstyle="miter"/>
                <v:textbox inset="0,0,0,0">
                  <w:txbxContent>
                    <w:p w14:paraId="3748A43A" w14:textId="77777777" w:rsidR="002F70FD" w:rsidRPr="006A3DC5" w:rsidRDefault="002F70FD" w:rsidP="002F70FD">
                      <w:pPr>
                        <w:rPr>
                          <w:position w:val="6"/>
                        </w:rPr>
                      </w:pPr>
                      <w:r w:rsidRPr="006A3DC5">
                        <w:t xml:space="preserve"> </w:t>
                      </w:r>
                    </w:p>
                  </w:txbxContent>
                </v:textbox>
              </v:roundrect>
              <v:roundrect id="Niveau(x) ET1" o:spid="_x0000_s1067" style="position:absolute;top:2412;width:8096;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COOxAAAANsAAAAPAAAAZHJzL2Rvd25yZXYueG1sRI9Ba8JA&#10;FITvhf6H5RV6Ed1EQUuajZRAqVe1tR5fs89sMPs2ZLea+utdQehxmJlvmHw52FacqPeNYwXpJAFB&#10;XDndcK3gc/s+fgHhA7LG1jEp+CMPy+LxIcdMuzOv6bQJtYgQ9hkqMCF0mZS+MmTRT1xHHL2D6y2G&#10;KPta6h7PEW5bOU2SubTYcFww2FFpqDpufq2Cn5XZ21m6/WYqPxYl23S0u3wp9fw0vL2CCDSE//C9&#10;vdIKpincvsQfIIsrAAAA//8DAFBLAQItABQABgAIAAAAIQDb4fbL7gAAAIUBAAATAAAAAAAAAAAA&#10;AAAAAAAAAABbQ29udGVudF9UeXBlc10ueG1sUEsBAi0AFAAGAAgAAAAhAFr0LFu/AAAAFQEAAAsA&#10;AAAAAAAAAAAAAAAAHwEAAF9yZWxzLy5yZWxzUEsBAi0AFAAGAAgAAAAhANksI47EAAAA2wAAAA8A&#10;AAAAAAAAAAAAAAAABwIAAGRycy9kb3ducmV2LnhtbFBLBQYAAAAAAwADALcAAAD4AgAAAAA=&#10;" fillcolor="#dad2ce" strokecolor="#dad2ce" strokeweight="1pt">
                <v:stroke joinstyle="miter"/>
                <v:textbox inset="0,0,0,0">
                  <w:txbxContent>
                    <w:p w14:paraId="06F540D7" w14:textId="77777777" w:rsidR="002F70FD" w:rsidRPr="006A3DC5" w:rsidRDefault="002F70FD" w:rsidP="002F70FD">
                      <w:pPr>
                        <w:rPr>
                          <w:position w:val="6"/>
                        </w:rPr>
                      </w:pPr>
                      <w:r w:rsidRPr="006A3DC5">
                        <w:t xml:space="preserve"> </w:t>
                      </w:r>
                    </w:p>
                  </w:txbxContent>
                </v:textbox>
              </v:roundrect>
              <v:roundrect id="Professionnel ET1" o:spid="_x0000_s1068" style="position:absolute;left:38876;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jTgxAAAANsAAAAPAAAAZHJzL2Rvd25yZXYueG1sRI9PawIx&#10;FMTvBb9DeIK3mnUPtmyNUgTBf6WoFa+PzXOzdPOyJFG3fvqmUPA4zMxvmMmss424kg+1YwWjYQaC&#10;uHS65krB12Hx/AoiRGSNjWNS8EMBZtPe0wQL7W68o+s+ViJBOBSowMTYFlKG0pDFMHQtcfLOzluM&#10;SfpKao+3BLeNzLNsLC3WnBYMtjQ3VH7vL1bB6cV/Lu4fZsTyuDpuN3ng+3qr1KDfvb+BiNTFR/i/&#10;vdQK8hz+vqQfIKe/AAAA//8DAFBLAQItABQABgAIAAAAIQDb4fbL7gAAAIUBAAATAAAAAAAAAAAA&#10;AAAAAAAAAABbQ29udGVudF9UeXBlc10ueG1sUEsBAi0AFAAGAAgAAAAhAFr0LFu/AAAAFQEAAAsA&#10;AAAAAAAAAAAAAAAAHwEAAF9yZWxzLy5yZWxzUEsBAi0AFAAGAAgAAAAhAFXeNODEAAAA2wAAAA8A&#10;AAAAAAAAAAAAAAAABwIAAGRycy9kb3ducmV2LnhtbFBLBQYAAAAAAwADALcAAAD4AgAAAAA=&#10;" filled="f" stroked="f" strokeweight="1pt">
                <v:stroke joinstyle="miter"/>
                <v:textbox inset="0,0,0,0">
                  <w:txbxContent>
                    <w:p w14:paraId="6E1FAE09" w14:textId="77777777" w:rsidR="002F70FD" w:rsidRPr="006A3DC5" w:rsidRDefault="002F70FD" w:rsidP="002F70FD"/>
                  </w:txbxContent>
                </v:textbox>
              </v:roundrect>
              <v:roundrect id="Technologique ET1" o:spid="_x0000_s1069" style="position:absolute;left:23785;width:143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pF7xQAAANsAAAAPAAAAZHJzL2Rvd25yZXYueG1sRI/dagIx&#10;FITvC75DOIJ3NesWWlmNIgWhVUupP3h72Bw3i5uTJYm69embQqGXw8x8w0znnW3ElXyoHSsYDTMQ&#10;xKXTNVcK9rvl4xhEiMgaG8ek4JsCzGe9hykW2t34i67bWIkE4VCgAhNjW0gZSkMWw9C1xMk7OW8x&#10;JukrqT3eEtw2Ms+yZ2mx5rRgsKVXQ+V5e7EKji/+c3n/MCOWh/fDZp0Hvq82Sg363WICIlIX/8N/&#10;7TetIH+C3y/pB8jZDwAAAP//AwBQSwECLQAUAAYACAAAACEA2+H2y+4AAACFAQAAEwAAAAAAAAAA&#10;AAAAAAAAAAAAW0NvbnRlbnRfVHlwZXNdLnhtbFBLAQItABQABgAIAAAAIQBa9CxbvwAAABUBAAAL&#10;AAAAAAAAAAAAAAAAAB8BAABfcmVscy8ucmVsc1BLAQItABQABgAIAAAAIQA6kpF7xQAAANsAAAAP&#10;AAAAAAAAAAAAAAAAAAcCAABkcnMvZG93bnJldi54bWxQSwUGAAAAAAMAAwC3AAAA+QIAAAAA&#10;" filled="f" stroked="f" strokeweight="1pt">
                <v:stroke joinstyle="miter"/>
                <v:textbox inset="0,0,0,0">
                  <w:txbxContent>
                    <w:p w14:paraId="3D59A146" w14:textId="77777777" w:rsidR="002F70FD" w:rsidRPr="00261DC3" w:rsidRDefault="002F70FD" w:rsidP="002F70FD">
                      <w:pPr>
                        <w:rPr>
                          <w:color w:val="DAD2CE"/>
                        </w:rPr>
                      </w:pPr>
                    </w:p>
                  </w:txbxContent>
                </v:textbox>
              </v:roundrect>
              <v:roundrect id="Général ET1" o:spid="_x0000_s1070" style="position:absolute;left:8695;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WVxAAAANsAAAAPAAAAZHJzL2Rvd25yZXYueG1sRI/NagIx&#10;FIX3Bd8hXMGdZrRVdDSKWKVdaWu7cXeZXGcGJzdhEp1pn74RhC4P5+fjLFatqcSNal9aVjAcJCCI&#10;M6tLzhV8f+36UxA+IGusLJOCH/KwWnaeFphq2/An3Y4hF3GEfYoKihBcKqXPCjLoB9YRR+9sa4Mh&#10;yjqXusYmjptKjpJkIg2WHAkFOtoUlF2OV6PAjYez5m12uEy3zp5fTx/7598IV71uu56DCNSG//Cj&#10;/a4VjF7g/iX+ALn8AwAA//8DAFBLAQItABQABgAIAAAAIQDb4fbL7gAAAIUBAAATAAAAAAAAAAAA&#10;AAAAAAAAAABbQ29udGVudF9UeXBlc10ueG1sUEsBAi0AFAAGAAgAAAAhAFr0LFu/AAAAFQEAAAsA&#10;AAAAAAAAAAAAAAAAHwEAAF9yZWxzLy5yZWxzUEsBAi0AFAAGAAgAAAAhAOxhpZXEAAAA2wAAAA8A&#10;AAAAAAAAAAAAAAAABwIAAGRycy9kb3ducmV2LnhtbFBLBQYAAAAAAwADALcAAAD4AgAAAAA=&#10;" fillcolor="#78d4f7" strokecolor="#78d4f7" strokeweight="1pt">
                <v:stroke joinstyle="miter"/>
                <v:textbox inset="0,0,0,0">
                  <w:txbxContent>
                    <w:p w14:paraId="5DC1235E" w14:textId="77777777" w:rsidR="002F70FD" w:rsidRPr="007F259A" w:rsidRDefault="002F70FD" w:rsidP="002F70FD"/>
                  </w:txbxContent>
                </v:textbox>
              </v:roundrect>
              <v:roundrect id="Lycée(s) ET1" o:spid="_x0000_s1071" style="position:absolute;width:80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yWNxAAAANsAAAAPAAAAZHJzL2Rvd25yZXYueG1sRI9ba8JA&#10;FITfC/6H5RT6UnQTpSrRVSRQ6quXXh6P2WM2NHs2ZLca/fWuIPRxmJlvmPmys7U4UesrxwrSQQKC&#10;uHC64lLBfvfen4LwAVlj7ZgUXMjDctF7mmOm3Zk3dNqGUkQI+wwVmBCaTEpfGLLoB64hjt7RtRZD&#10;lG0pdYvnCLe1HCbJWFqsOC4YbCg3VPxu/6yCw9r82FG6+2bKPyY52/T16/qp1Mtzt5qBCNSF//Cj&#10;vdYKhm9w/xJ/gFzcAAAA//8DAFBLAQItABQABgAIAAAAIQDb4fbL7gAAAIUBAAATAAAAAAAAAAAA&#10;AAAAAAAAAABbQ29udGVudF9UeXBlc10ueG1sUEsBAi0AFAAGAAgAAAAhAFr0LFu/AAAAFQEAAAsA&#10;AAAAAAAAAAAAAAAAHwEAAF9yZWxzLy5yZWxzUEsBAi0AFAAGAAgAAAAhAKYXJY3EAAAA2wAAAA8A&#10;AAAAAAAAAAAAAAAABwIAAGRycy9kb3ducmV2LnhtbFBLBQYAAAAAAwADALcAAAD4AgAAAAA=&#10;" fillcolor="#dad2ce" strokecolor="#dad2ce" strokeweight="1pt">
                <v:stroke joinstyle="miter"/>
                <v:textbox inset="0,0,0,0">
                  <w:txbxContent>
                    <w:p w14:paraId="48777577" w14:textId="77777777" w:rsidR="002F70FD" w:rsidRPr="007F259A" w:rsidRDefault="002F70FD" w:rsidP="002F70FD"/>
                  </w:txbxContent>
                </v:textbox>
              </v:roundrect>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6C5"/>
    <w:multiLevelType w:val="hybridMultilevel"/>
    <w:tmpl w:val="5B2C2CF2"/>
    <w:lvl w:ilvl="0" w:tplc="A2F63CB6">
      <w:numFmt w:val="bullet"/>
      <w:lvlText w:val="-"/>
      <w:lvlJc w:val="left"/>
      <w:pPr>
        <w:ind w:left="530" w:hanging="360"/>
      </w:pPr>
      <w:rPr>
        <w:rFonts w:ascii="Marianne Light" w:eastAsiaTheme="minorHAnsi" w:hAnsi="Marianne Light" w:cstheme="minorBidi"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06CE3524"/>
    <w:multiLevelType w:val="hybridMultilevel"/>
    <w:tmpl w:val="7478BEF2"/>
    <w:lvl w:ilvl="0" w:tplc="D300511A">
      <w:start w:val="1"/>
      <w:numFmt w:val="bullet"/>
      <w:lvlText w:val=""/>
      <w:lvlJc w:val="left"/>
      <w:pPr>
        <w:ind w:left="1440" w:hanging="360"/>
      </w:pPr>
      <w:rPr>
        <w:rFonts w:ascii="Symbol" w:hAnsi="Symbol" w:hint="default"/>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8C75C8E"/>
    <w:multiLevelType w:val="hybridMultilevel"/>
    <w:tmpl w:val="159445A0"/>
    <w:lvl w:ilvl="0" w:tplc="A2F63CB6">
      <w:numFmt w:val="bullet"/>
      <w:lvlText w:val="-"/>
      <w:lvlJc w:val="left"/>
      <w:pPr>
        <w:ind w:left="890" w:hanging="360"/>
      </w:pPr>
      <w:rPr>
        <w:rFonts w:ascii="Marianne Light" w:eastAsiaTheme="minorHAnsi" w:hAnsi="Marianne Light"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06C3CC2"/>
    <w:multiLevelType w:val="hybridMultilevel"/>
    <w:tmpl w:val="EB2C8A44"/>
    <w:lvl w:ilvl="0" w:tplc="3FEE02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977AD"/>
    <w:multiLevelType w:val="hybridMultilevel"/>
    <w:tmpl w:val="183643FA"/>
    <w:lvl w:ilvl="0" w:tplc="71E6F0A0">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F17767"/>
    <w:multiLevelType w:val="hybridMultilevel"/>
    <w:tmpl w:val="09740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F1CDF"/>
    <w:multiLevelType w:val="hybridMultilevel"/>
    <w:tmpl w:val="B2202C9E"/>
    <w:lvl w:ilvl="0" w:tplc="BB4251F6">
      <w:start w:val="3"/>
      <w:numFmt w:val="bullet"/>
      <w:lvlText w:val="-"/>
      <w:lvlJc w:val="left"/>
      <w:pPr>
        <w:ind w:left="720" w:hanging="360"/>
      </w:pPr>
      <w:rPr>
        <w:rFonts w:ascii="Calibri" w:eastAsiaTheme="minorHAnsi" w:hAnsi="Calibri" w:cs="Calibri" w:hint="default"/>
      </w:rPr>
    </w:lvl>
    <w:lvl w:ilvl="1" w:tplc="A2F63CB6">
      <w:numFmt w:val="bullet"/>
      <w:lvlText w:val="-"/>
      <w:lvlJc w:val="left"/>
      <w:pPr>
        <w:ind w:left="1440" w:hanging="360"/>
      </w:pPr>
      <w:rPr>
        <w:rFonts w:ascii="Marianne Light" w:eastAsiaTheme="minorHAnsi" w:hAnsi="Marianne Light"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109AB"/>
    <w:multiLevelType w:val="hybridMultilevel"/>
    <w:tmpl w:val="D3B8F8AC"/>
    <w:lvl w:ilvl="0" w:tplc="8710FEA4">
      <w:start w:val="1"/>
      <w:numFmt w:val="bullet"/>
      <w:pStyle w:val="Paragraphedeliste"/>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EB52A8"/>
    <w:multiLevelType w:val="hybridMultilevel"/>
    <w:tmpl w:val="5FEC5E7A"/>
    <w:lvl w:ilvl="0" w:tplc="E0F80CD0">
      <w:numFmt w:val="bullet"/>
      <w:lvlText w:val="•"/>
      <w:lvlJc w:val="left"/>
      <w:pPr>
        <w:ind w:left="415" w:hanging="137"/>
      </w:pPr>
      <w:rPr>
        <w:rFonts w:ascii="Marianne" w:eastAsia="Marianne" w:hAnsi="Marianne" w:cs="Marianne" w:hint="default"/>
        <w:b w:val="0"/>
        <w:bCs w:val="0"/>
        <w:i w:val="0"/>
        <w:iCs w:val="0"/>
        <w:color w:val="F29C52"/>
        <w:w w:val="100"/>
        <w:sz w:val="22"/>
        <w:szCs w:val="22"/>
        <w:lang w:val="fr-FR" w:eastAsia="en-US" w:bidi="ar-SA"/>
      </w:rPr>
    </w:lvl>
    <w:lvl w:ilvl="1" w:tplc="FE549060">
      <w:numFmt w:val="bullet"/>
      <w:lvlText w:val="•"/>
      <w:lvlJc w:val="left"/>
      <w:pPr>
        <w:ind w:left="1060" w:hanging="137"/>
      </w:pPr>
      <w:rPr>
        <w:rFonts w:hint="default"/>
        <w:lang w:val="fr-FR" w:eastAsia="en-US" w:bidi="ar-SA"/>
      </w:rPr>
    </w:lvl>
    <w:lvl w:ilvl="2" w:tplc="2954FA0A">
      <w:numFmt w:val="bullet"/>
      <w:lvlText w:val="•"/>
      <w:lvlJc w:val="left"/>
      <w:pPr>
        <w:ind w:left="1700" w:hanging="137"/>
      </w:pPr>
      <w:rPr>
        <w:rFonts w:hint="default"/>
        <w:lang w:val="fr-FR" w:eastAsia="en-US" w:bidi="ar-SA"/>
      </w:rPr>
    </w:lvl>
    <w:lvl w:ilvl="3" w:tplc="1E1C91AA">
      <w:numFmt w:val="bullet"/>
      <w:lvlText w:val="•"/>
      <w:lvlJc w:val="left"/>
      <w:pPr>
        <w:ind w:left="2340" w:hanging="137"/>
      </w:pPr>
      <w:rPr>
        <w:rFonts w:hint="default"/>
        <w:lang w:val="fr-FR" w:eastAsia="en-US" w:bidi="ar-SA"/>
      </w:rPr>
    </w:lvl>
    <w:lvl w:ilvl="4" w:tplc="A114F6D6">
      <w:numFmt w:val="bullet"/>
      <w:lvlText w:val="•"/>
      <w:lvlJc w:val="left"/>
      <w:pPr>
        <w:ind w:left="2980" w:hanging="137"/>
      </w:pPr>
      <w:rPr>
        <w:rFonts w:hint="default"/>
        <w:lang w:val="fr-FR" w:eastAsia="en-US" w:bidi="ar-SA"/>
      </w:rPr>
    </w:lvl>
    <w:lvl w:ilvl="5" w:tplc="1D406DA8">
      <w:numFmt w:val="bullet"/>
      <w:lvlText w:val="•"/>
      <w:lvlJc w:val="left"/>
      <w:pPr>
        <w:ind w:left="3620" w:hanging="137"/>
      </w:pPr>
      <w:rPr>
        <w:rFonts w:hint="default"/>
        <w:lang w:val="fr-FR" w:eastAsia="en-US" w:bidi="ar-SA"/>
      </w:rPr>
    </w:lvl>
    <w:lvl w:ilvl="6" w:tplc="2A4CFCB8">
      <w:numFmt w:val="bullet"/>
      <w:lvlText w:val="•"/>
      <w:lvlJc w:val="left"/>
      <w:pPr>
        <w:ind w:left="4260" w:hanging="137"/>
      </w:pPr>
      <w:rPr>
        <w:rFonts w:hint="default"/>
        <w:lang w:val="fr-FR" w:eastAsia="en-US" w:bidi="ar-SA"/>
      </w:rPr>
    </w:lvl>
    <w:lvl w:ilvl="7" w:tplc="A87A0546">
      <w:numFmt w:val="bullet"/>
      <w:lvlText w:val="•"/>
      <w:lvlJc w:val="left"/>
      <w:pPr>
        <w:ind w:left="4900" w:hanging="137"/>
      </w:pPr>
      <w:rPr>
        <w:rFonts w:hint="default"/>
        <w:lang w:val="fr-FR" w:eastAsia="en-US" w:bidi="ar-SA"/>
      </w:rPr>
    </w:lvl>
    <w:lvl w:ilvl="8" w:tplc="9AF40EDA">
      <w:numFmt w:val="bullet"/>
      <w:lvlText w:val="•"/>
      <w:lvlJc w:val="left"/>
      <w:pPr>
        <w:ind w:left="5540" w:hanging="137"/>
      </w:pPr>
      <w:rPr>
        <w:rFonts w:hint="default"/>
        <w:lang w:val="fr-FR" w:eastAsia="en-US" w:bidi="ar-SA"/>
      </w:rPr>
    </w:lvl>
  </w:abstractNum>
  <w:abstractNum w:abstractNumId="9" w15:restartNumberingAfterBreak="0">
    <w:nsid w:val="2B6A4A4A"/>
    <w:multiLevelType w:val="hybridMultilevel"/>
    <w:tmpl w:val="3E0CC306"/>
    <w:lvl w:ilvl="0" w:tplc="71E6F0A0">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F47FE9"/>
    <w:multiLevelType w:val="hybridMultilevel"/>
    <w:tmpl w:val="AE80D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5969D2"/>
    <w:multiLevelType w:val="hybridMultilevel"/>
    <w:tmpl w:val="BECC30FC"/>
    <w:lvl w:ilvl="0" w:tplc="B67AE930">
      <w:start w:val="4"/>
      <w:numFmt w:val="bullet"/>
      <w:lvlText w:val="-"/>
      <w:lvlJc w:val="left"/>
      <w:pPr>
        <w:ind w:left="947" w:hanging="360"/>
      </w:pPr>
      <w:rPr>
        <w:rFonts w:ascii="Calibri" w:eastAsia="Calibri" w:hAnsi="Calibri" w:cs="Calibri" w:hint="default"/>
        <w:b/>
        <w:color w:val="0062AC"/>
        <w:sz w:val="24"/>
        <w:szCs w:val="24"/>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12" w15:restartNumberingAfterBreak="0">
    <w:nsid w:val="35CB6EA8"/>
    <w:multiLevelType w:val="hybridMultilevel"/>
    <w:tmpl w:val="FB28D1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E41DFA"/>
    <w:multiLevelType w:val="hybridMultilevel"/>
    <w:tmpl w:val="D0B8D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C56A10"/>
    <w:multiLevelType w:val="hybridMultilevel"/>
    <w:tmpl w:val="888AA730"/>
    <w:lvl w:ilvl="0" w:tplc="A2F63CB6">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7F29B2"/>
    <w:multiLevelType w:val="hybridMultilevel"/>
    <w:tmpl w:val="BDC0E2E2"/>
    <w:lvl w:ilvl="0" w:tplc="3FEE02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E463C6"/>
    <w:multiLevelType w:val="hybridMultilevel"/>
    <w:tmpl w:val="EED85F88"/>
    <w:lvl w:ilvl="0" w:tplc="59103E28">
      <w:numFmt w:val="bullet"/>
      <w:lvlText w:val="•"/>
      <w:lvlJc w:val="left"/>
      <w:pPr>
        <w:ind w:left="415" w:hanging="137"/>
      </w:pPr>
      <w:rPr>
        <w:rFonts w:ascii="Marianne" w:eastAsia="Marianne" w:hAnsi="Marianne" w:cs="Marianne" w:hint="default"/>
        <w:b w:val="0"/>
        <w:bCs w:val="0"/>
        <w:i w:val="0"/>
        <w:iCs w:val="0"/>
        <w:color w:val="F19C52"/>
        <w:w w:val="100"/>
        <w:sz w:val="22"/>
        <w:szCs w:val="22"/>
        <w:lang w:val="fr-FR" w:eastAsia="en-US" w:bidi="ar-SA"/>
      </w:rPr>
    </w:lvl>
    <w:lvl w:ilvl="1" w:tplc="D4009A1A">
      <w:numFmt w:val="bullet"/>
      <w:lvlText w:val="•"/>
      <w:lvlJc w:val="left"/>
      <w:pPr>
        <w:ind w:left="1060" w:hanging="137"/>
      </w:pPr>
      <w:rPr>
        <w:rFonts w:hint="default"/>
        <w:lang w:val="fr-FR" w:eastAsia="en-US" w:bidi="ar-SA"/>
      </w:rPr>
    </w:lvl>
    <w:lvl w:ilvl="2" w:tplc="78ACE4F2">
      <w:numFmt w:val="bullet"/>
      <w:lvlText w:val="•"/>
      <w:lvlJc w:val="left"/>
      <w:pPr>
        <w:ind w:left="1700" w:hanging="137"/>
      </w:pPr>
      <w:rPr>
        <w:rFonts w:hint="default"/>
        <w:lang w:val="fr-FR" w:eastAsia="en-US" w:bidi="ar-SA"/>
      </w:rPr>
    </w:lvl>
    <w:lvl w:ilvl="3" w:tplc="9774BFCC">
      <w:numFmt w:val="bullet"/>
      <w:lvlText w:val="•"/>
      <w:lvlJc w:val="left"/>
      <w:pPr>
        <w:ind w:left="2340" w:hanging="137"/>
      </w:pPr>
      <w:rPr>
        <w:rFonts w:hint="default"/>
        <w:lang w:val="fr-FR" w:eastAsia="en-US" w:bidi="ar-SA"/>
      </w:rPr>
    </w:lvl>
    <w:lvl w:ilvl="4" w:tplc="8DCAE3D2">
      <w:numFmt w:val="bullet"/>
      <w:lvlText w:val="•"/>
      <w:lvlJc w:val="left"/>
      <w:pPr>
        <w:ind w:left="2980" w:hanging="137"/>
      </w:pPr>
      <w:rPr>
        <w:rFonts w:hint="default"/>
        <w:lang w:val="fr-FR" w:eastAsia="en-US" w:bidi="ar-SA"/>
      </w:rPr>
    </w:lvl>
    <w:lvl w:ilvl="5" w:tplc="B08CA198">
      <w:numFmt w:val="bullet"/>
      <w:lvlText w:val="•"/>
      <w:lvlJc w:val="left"/>
      <w:pPr>
        <w:ind w:left="3620" w:hanging="137"/>
      </w:pPr>
      <w:rPr>
        <w:rFonts w:hint="default"/>
        <w:lang w:val="fr-FR" w:eastAsia="en-US" w:bidi="ar-SA"/>
      </w:rPr>
    </w:lvl>
    <w:lvl w:ilvl="6" w:tplc="C09A5836">
      <w:numFmt w:val="bullet"/>
      <w:lvlText w:val="•"/>
      <w:lvlJc w:val="left"/>
      <w:pPr>
        <w:ind w:left="4260" w:hanging="137"/>
      </w:pPr>
      <w:rPr>
        <w:rFonts w:hint="default"/>
        <w:lang w:val="fr-FR" w:eastAsia="en-US" w:bidi="ar-SA"/>
      </w:rPr>
    </w:lvl>
    <w:lvl w:ilvl="7" w:tplc="8CBA2604">
      <w:numFmt w:val="bullet"/>
      <w:lvlText w:val="•"/>
      <w:lvlJc w:val="left"/>
      <w:pPr>
        <w:ind w:left="4900" w:hanging="137"/>
      </w:pPr>
      <w:rPr>
        <w:rFonts w:hint="default"/>
        <w:lang w:val="fr-FR" w:eastAsia="en-US" w:bidi="ar-SA"/>
      </w:rPr>
    </w:lvl>
    <w:lvl w:ilvl="8" w:tplc="D63C4B96">
      <w:numFmt w:val="bullet"/>
      <w:lvlText w:val="•"/>
      <w:lvlJc w:val="left"/>
      <w:pPr>
        <w:ind w:left="5540" w:hanging="137"/>
      </w:pPr>
      <w:rPr>
        <w:rFonts w:hint="default"/>
        <w:lang w:val="fr-FR" w:eastAsia="en-US" w:bidi="ar-SA"/>
      </w:rPr>
    </w:lvl>
  </w:abstractNum>
  <w:abstractNum w:abstractNumId="17" w15:restartNumberingAfterBreak="0">
    <w:nsid w:val="474975F9"/>
    <w:multiLevelType w:val="hybridMultilevel"/>
    <w:tmpl w:val="24A8AA96"/>
    <w:lvl w:ilvl="0" w:tplc="E6C0DDD2">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DB51CF"/>
    <w:multiLevelType w:val="hybridMultilevel"/>
    <w:tmpl w:val="837C92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786CBE"/>
    <w:multiLevelType w:val="hybridMultilevel"/>
    <w:tmpl w:val="E29C1BF2"/>
    <w:lvl w:ilvl="0" w:tplc="3FEE02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8C737C"/>
    <w:multiLevelType w:val="hybridMultilevel"/>
    <w:tmpl w:val="44444CBC"/>
    <w:lvl w:ilvl="0" w:tplc="957AEA08">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93749E"/>
    <w:multiLevelType w:val="hybridMultilevel"/>
    <w:tmpl w:val="528E7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822F5C"/>
    <w:multiLevelType w:val="multilevel"/>
    <w:tmpl w:val="34F4F224"/>
    <w:lvl w:ilvl="0">
      <w:numFmt w:val="bullet"/>
      <w:pStyle w:val="Listetableau"/>
      <w:lvlText w:val="•"/>
      <w:lvlJc w:val="left"/>
      <w:pPr>
        <w:tabs>
          <w:tab w:val="num" w:pos="0"/>
        </w:tabs>
        <w:ind w:left="415" w:hanging="137"/>
      </w:pPr>
      <w:rPr>
        <w:rFonts w:ascii="Marianne" w:hAnsi="Marianne" w:cs="Marianne" w:hint="default"/>
        <w:b w:val="0"/>
        <w:bCs w:val="0"/>
        <w:i w:val="0"/>
        <w:iCs w:val="0"/>
        <w:color w:val="F29C52"/>
        <w:w w:val="100"/>
        <w:sz w:val="22"/>
        <w:szCs w:val="22"/>
        <w:lang w:val="fr-FR" w:eastAsia="en-US" w:bidi="ar-SA"/>
      </w:rPr>
    </w:lvl>
    <w:lvl w:ilvl="1">
      <w:numFmt w:val="bullet"/>
      <w:lvlText w:val=""/>
      <w:lvlJc w:val="left"/>
      <w:pPr>
        <w:tabs>
          <w:tab w:val="num" w:pos="0"/>
        </w:tabs>
        <w:ind w:left="1060" w:hanging="137"/>
      </w:pPr>
      <w:rPr>
        <w:rFonts w:ascii="Symbol" w:hAnsi="Symbol" w:cs="Symbol" w:hint="default"/>
        <w:lang w:val="fr-FR" w:eastAsia="en-US" w:bidi="ar-SA"/>
      </w:rPr>
    </w:lvl>
    <w:lvl w:ilvl="2">
      <w:numFmt w:val="bullet"/>
      <w:lvlText w:val=""/>
      <w:lvlJc w:val="left"/>
      <w:pPr>
        <w:tabs>
          <w:tab w:val="num" w:pos="0"/>
        </w:tabs>
        <w:ind w:left="1700" w:hanging="137"/>
      </w:pPr>
      <w:rPr>
        <w:rFonts w:ascii="Symbol" w:hAnsi="Symbol" w:cs="Symbol" w:hint="default"/>
        <w:lang w:val="fr-FR" w:eastAsia="en-US" w:bidi="ar-SA"/>
      </w:rPr>
    </w:lvl>
    <w:lvl w:ilvl="3">
      <w:numFmt w:val="bullet"/>
      <w:lvlText w:val=""/>
      <w:lvlJc w:val="left"/>
      <w:pPr>
        <w:tabs>
          <w:tab w:val="num" w:pos="0"/>
        </w:tabs>
        <w:ind w:left="2340" w:hanging="137"/>
      </w:pPr>
      <w:rPr>
        <w:rFonts w:ascii="Symbol" w:hAnsi="Symbol" w:cs="Symbol" w:hint="default"/>
        <w:lang w:val="fr-FR" w:eastAsia="en-US" w:bidi="ar-SA"/>
      </w:rPr>
    </w:lvl>
    <w:lvl w:ilvl="4">
      <w:numFmt w:val="bullet"/>
      <w:lvlText w:val=""/>
      <w:lvlJc w:val="left"/>
      <w:pPr>
        <w:tabs>
          <w:tab w:val="num" w:pos="0"/>
        </w:tabs>
        <w:ind w:left="2980" w:hanging="137"/>
      </w:pPr>
      <w:rPr>
        <w:rFonts w:ascii="Symbol" w:hAnsi="Symbol" w:cs="Symbol" w:hint="default"/>
        <w:lang w:val="fr-FR" w:eastAsia="en-US" w:bidi="ar-SA"/>
      </w:rPr>
    </w:lvl>
    <w:lvl w:ilvl="5">
      <w:numFmt w:val="bullet"/>
      <w:lvlText w:val=""/>
      <w:lvlJc w:val="left"/>
      <w:pPr>
        <w:tabs>
          <w:tab w:val="num" w:pos="0"/>
        </w:tabs>
        <w:ind w:left="3620" w:hanging="137"/>
      </w:pPr>
      <w:rPr>
        <w:rFonts w:ascii="Symbol" w:hAnsi="Symbol" w:cs="Symbol" w:hint="default"/>
        <w:lang w:val="fr-FR" w:eastAsia="en-US" w:bidi="ar-SA"/>
      </w:rPr>
    </w:lvl>
    <w:lvl w:ilvl="6">
      <w:numFmt w:val="bullet"/>
      <w:lvlText w:val=""/>
      <w:lvlJc w:val="left"/>
      <w:pPr>
        <w:tabs>
          <w:tab w:val="num" w:pos="0"/>
        </w:tabs>
        <w:ind w:left="4260" w:hanging="137"/>
      </w:pPr>
      <w:rPr>
        <w:rFonts w:ascii="Symbol" w:hAnsi="Symbol" w:cs="Symbol" w:hint="default"/>
        <w:lang w:val="fr-FR" w:eastAsia="en-US" w:bidi="ar-SA"/>
      </w:rPr>
    </w:lvl>
    <w:lvl w:ilvl="7">
      <w:numFmt w:val="bullet"/>
      <w:lvlText w:val=""/>
      <w:lvlJc w:val="left"/>
      <w:pPr>
        <w:tabs>
          <w:tab w:val="num" w:pos="0"/>
        </w:tabs>
        <w:ind w:left="4900" w:hanging="137"/>
      </w:pPr>
      <w:rPr>
        <w:rFonts w:ascii="Symbol" w:hAnsi="Symbol" w:cs="Symbol" w:hint="default"/>
        <w:lang w:val="fr-FR" w:eastAsia="en-US" w:bidi="ar-SA"/>
      </w:rPr>
    </w:lvl>
    <w:lvl w:ilvl="8">
      <w:numFmt w:val="bullet"/>
      <w:lvlText w:val=""/>
      <w:lvlJc w:val="left"/>
      <w:pPr>
        <w:tabs>
          <w:tab w:val="num" w:pos="0"/>
        </w:tabs>
        <w:ind w:left="5540" w:hanging="137"/>
      </w:pPr>
      <w:rPr>
        <w:rFonts w:ascii="Symbol" w:hAnsi="Symbol" w:cs="Symbol" w:hint="default"/>
        <w:lang w:val="fr-FR" w:eastAsia="en-US" w:bidi="ar-SA"/>
      </w:rPr>
    </w:lvl>
  </w:abstractNum>
  <w:abstractNum w:abstractNumId="23" w15:restartNumberingAfterBreak="0">
    <w:nsid w:val="605F6826"/>
    <w:multiLevelType w:val="hybridMultilevel"/>
    <w:tmpl w:val="7178A1A2"/>
    <w:lvl w:ilvl="0" w:tplc="5A7A5D4C">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39E656B"/>
    <w:multiLevelType w:val="hybridMultilevel"/>
    <w:tmpl w:val="1012E0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78E0E26"/>
    <w:multiLevelType w:val="hybridMultilevel"/>
    <w:tmpl w:val="15A60446"/>
    <w:lvl w:ilvl="0" w:tplc="3FEE02A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964078"/>
    <w:multiLevelType w:val="hybridMultilevel"/>
    <w:tmpl w:val="F16422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C076F1"/>
    <w:multiLevelType w:val="hybridMultilevel"/>
    <w:tmpl w:val="C59681D8"/>
    <w:lvl w:ilvl="0" w:tplc="BB4251F6">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D1213B"/>
    <w:multiLevelType w:val="hybridMultilevel"/>
    <w:tmpl w:val="48B0E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1937201">
    <w:abstractNumId w:val="11"/>
  </w:num>
  <w:num w:numId="2" w16cid:durableId="1295256555">
    <w:abstractNumId w:val="23"/>
  </w:num>
  <w:num w:numId="3" w16cid:durableId="1685327254">
    <w:abstractNumId w:val="16"/>
  </w:num>
  <w:num w:numId="4" w16cid:durableId="637303648">
    <w:abstractNumId w:val="8"/>
  </w:num>
  <w:num w:numId="5" w16cid:durableId="168452123">
    <w:abstractNumId w:val="1"/>
  </w:num>
  <w:num w:numId="6" w16cid:durableId="1839153531">
    <w:abstractNumId w:val="28"/>
  </w:num>
  <w:num w:numId="7" w16cid:durableId="354818378">
    <w:abstractNumId w:val="13"/>
  </w:num>
  <w:num w:numId="8" w16cid:durableId="1238832247">
    <w:abstractNumId w:val="21"/>
  </w:num>
  <w:num w:numId="9" w16cid:durableId="1961305363">
    <w:abstractNumId w:val="5"/>
  </w:num>
  <w:num w:numId="10" w16cid:durableId="163864459">
    <w:abstractNumId w:val="3"/>
  </w:num>
  <w:num w:numId="11" w16cid:durableId="95030529">
    <w:abstractNumId w:val="25"/>
  </w:num>
  <w:num w:numId="12" w16cid:durableId="1236743531">
    <w:abstractNumId w:val="9"/>
  </w:num>
  <w:num w:numId="13" w16cid:durableId="1442066140">
    <w:abstractNumId w:val="27"/>
  </w:num>
  <w:num w:numId="14" w16cid:durableId="1704869398">
    <w:abstractNumId w:val="17"/>
  </w:num>
  <w:num w:numId="15" w16cid:durableId="1888953875">
    <w:abstractNumId w:val="20"/>
  </w:num>
  <w:num w:numId="16" w16cid:durableId="1807428413">
    <w:abstractNumId w:val="15"/>
  </w:num>
  <w:num w:numId="17" w16cid:durableId="1030106137">
    <w:abstractNumId w:val="19"/>
  </w:num>
  <w:num w:numId="18" w16cid:durableId="654653320">
    <w:abstractNumId w:val="0"/>
  </w:num>
  <w:num w:numId="19" w16cid:durableId="1695308333">
    <w:abstractNumId w:val="2"/>
  </w:num>
  <w:num w:numId="20" w16cid:durableId="267394655">
    <w:abstractNumId w:val="10"/>
  </w:num>
  <w:num w:numId="21" w16cid:durableId="838497557">
    <w:abstractNumId w:val="18"/>
  </w:num>
  <w:num w:numId="22" w16cid:durableId="849832797">
    <w:abstractNumId w:val="26"/>
  </w:num>
  <w:num w:numId="23" w16cid:durableId="1484737496">
    <w:abstractNumId w:val="24"/>
  </w:num>
  <w:num w:numId="24" w16cid:durableId="570038915">
    <w:abstractNumId w:val="12"/>
  </w:num>
  <w:num w:numId="25" w16cid:durableId="1933003866">
    <w:abstractNumId w:val="4"/>
  </w:num>
  <w:num w:numId="26" w16cid:durableId="1960839371">
    <w:abstractNumId w:val="6"/>
  </w:num>
  <w:num w:numId="27" w16cid:durableId="893195259">
    <w:abstractNumId w:val="14"/>
  </w:num>
  <w:num w:numId="28" w16cid:durableId="1856922067">
    <w:abstractNumId w:val="22"/>
  </w:num>
  <w:num w:numId="29" w16cid:durableId="973561735">
    <w:abstractNumId w:val="7"/>
  </w:num>
  <w:num w:numId="30" w16cid:durableId="1964077193">
    <w:abstractNumId w:val="23"/>
  </w:num>
  <w:num w:numId="31" w16cid:durableId="2377130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08C"/>
    <w:rsid w:val="00005175"/>
    <w:rsid w:val="00013EF9"/>
    <w:rsid w:val="0006785B"/>
    <w:rsid w:val="00071945"/>
    <w:rsid w:val="00075939"/>
    <w:rsid w:val="0008661B"/>
    <w:rsid w:val="00086B10"/>
    <w:rsid w:val="00087514"/>
    <w:rsid w:val="000902A3"/>
    <w:rsid w:val="000A4F7B"/>
    <w:rsid w:val="000A67DF"/>
    <w:rsid w:val="000C5385"/>
    <w:rsid w:val="000D2556"/>
    <w:rsid w:val="000F127E"/>
    <w:rsid w:val="000F7879"/>
    <w:rsid w:val="00102132"/>
    <w:rsid w:val="00121451"/>
    <w:rsid w:val="00125955"/>
    <w:rsid w:val="00162B07"/>
    <w:rsid w:val="00165096"/>
    <w:rsid w:val="0017220B"/>
    <w:rsid w:val="0017389F"/>
    <w:rsid w:val="00187409"/>
    <w:rsid w:val="001A1063"/>
    <w:rsid w:val="001A1FE1"/>
    <w:rsid w:val="001A6C12"/>
    <w:rsid w:val="001B4059"/>
    <w:rsid w:val="001C7C8D"/>
    <w:rsid w:val="001E0D63"/>
    <w:rsid w:val="001F3E5B"/>
    <w:rsid w:val="0020008C"/>
    <w:rsid w:val="00211019"/>
    <w:rsid w:val="0021242F"/>
    <w:rsid w:val="00233F8A"/>
    <w:rsid w:val="00243253"/>
    <w:rsid w:val="002509D7"/>
    <w:rsid w:val="00254ADD"/>
    <w:rsid w:val="00256C0D"/>
    <w:rsid w:val="00262765"/>
    <w:rsid w:val="0026310A"/>
    <w:rsid w:val="002736AD"/>
    <w:rsid w:val="00285AC1"/>
    <w:rsid w:val="002A1ABD"/>
    <w:rsid w:val="002A78FA"/>
    <w:rsid w:val="002B4BA8"/>
    <w:rsid w:val="002D045D"/>
    <w:rsid w:val="002E313D"/>
    <w:rsid w:val="002E6771"/>
    <w:rsid w:val="002F148F"/>
    <w:rsid w:val="002F70FD"/>
    <w:rsid w:val="002F789C"/>
    <w:rsid w:val="003101EB"/>
    <w:rsid w:val="003235F9"/>
    <w:rsid w:val="00341D64"/>
    <w:rsid w:val="00385967"/>
    <w:rsid w:val="003B4ED5"/>
    <w:rsid w:val="003C0DE9"/>
    <w:rsid w:val="003D7D93"/>
    <w:rsid w:val="003F3938"/>
    <w:rsid w:val="00400E9E"/>
    <w:rsid w:val="00403A7E"/>
    <w:rsid w:val="0041579F"/>
    <w:rsid w:val="00442F78"/>
    <w:rsid w:val="00453212"/>
    <w:rsid w:val="00467B42"/>
    <w:rsid w:val="00474CFC"/>
    <w:rsid w:val="0049078D"/>
    <w:rsid w:val="00490F46"/>
    <w:rsid w:val="00493C96"/>
    <w:rsid w:val="004C392E"/>
    <w:rsid w:val="004D1F36"/>
    <w:rsid w:val="004E00B1"/>
    <w:rsid w:val="004E2D76"/>
    <w:rsid w:val="004E3484"/>
    <w:rsid w:val="004E4E67"/>
    <w:rsid w:val="004F42FD"/>
    <w:rsid w:val="004F7273"/>
    <w:rsid w:val="00513ECA"/>
    <w:rsid w:val="00517116"/>
    <w:rsid w:val="00526A9A"/>
    <w:rsid w:val="005468B0"/>
    <w:rsid w:val="005714C9"/>
    <w:rsid w:val="00575E80"/>
    <w:rsid w:val="00577F11"/>
    <w:rsid w:val="005871CC"/>
    <w:rsid w:val="00592F8B"/>
    <w:rsid w:val="00595FF4"/>
    <w:rsid w:val="005A0612"/>
    <w:rsid w:val="005A0E17"/>
    <w:rsid w:val="005B17AE"/>
    <w:rsid w:val="005B7FD0"/>
    <w:rsid w:val="005C01C1"/>
    <w:rsid w:val="005D73E1"/>
    <w:rsid w:val="005F53E4"/>
    <w:rsid w:val="005F6D2D"/>
    <w:rsid w:val="00624BFA"/>
    <w:rsid w:val="006357D1"/>
    <w:rsid w:val="00643352"/>
    <w:rsid w:val="00650672"/>
    <w:rsid w:val="00656778"/>
    <w:rsid w:val="0068118B"/>
    <w:rsid w:val="006866CF"/>
    <w:rsid w:val="00693DA3"/>
    <w:rsid w:val="00693E07"/>
    <w:rsid w:val="006C0A12"/>
    <w:rsid w:val="006C41FA"/>
    <w:rsid w:val="006C7614"/>
    <w:rsid w:val="006E26F4"/>
    <w:rsid w:val="006E557D"/>
    <w:rsid w:val="006F70F9"/>
    <w:rsid w:val="007023DF"/>
    <w:rsid w:val="00707D7E"/>
    <w:rsid w:val="007162C8"/>
    <w:rsid w:val="00725F85"/>
    <w:rsid w:val="007656CA"/>
    <w:rsid w:val="0077298C"/>
    <w:rsid w:val="00792646"/>
    <w:rsid w:val="00793466"/>
    <w:rsid w:val="007A7822"/>
    <w:rsid w:val="007D1E8C"/>
    <w:rsid w:val="007E507B"/>
    <w:rsid w:val="007E7F01"/>
    <w:rsid w:val="00804402"/>
    <w:rsid w:val="008054C7"/>
    <w:rsid w:val="00832443"/>
    <w:rsid w:val="00834CBE"/>
    <w:rsid w:val="00840038"/>
    <w:rsid w:val="00844377"/>
    <w:rsid w:val="00872B3F"/>
    <w:rsid w:val="00875D27"/>
    <w:rsid w:val="008A2196"/>
    <w:rsid w:val="008A2D9C"/>
    <w:rsid w:val="008A57A8"/>
    <w:rsid w:val="008B079E"/>
    <w:rsid w:val="008B6EAE"/>
    <w:rsid w:val="008C6082"/>
    <w:rsid w:val="008C667C"/>
    <w:rsid w:val="008C6791"/>
    <w:rsid w:val="00911842"/>
    <w:rsid w:val="00916945"/>
    <w:rsid w:val="00926D44"/>
    <w:rsid w:val="0092722E"/>
    <w:rsid w:val="009353E5"/>
    <w:rsid w:val="0093691C"/>
    <w:rsid w:val="00945860"/>
    <w:rsid w:val="009622A5"/>
    <w:rsid w:val="009646ED"/>
    <w:rsid w:val="00981E56"/>
    <w:rsid w:val="00982963"/>
    <w:rsid w:val="00997048"/>
    <w:rsid w:val="009A25E0"/>
    <w:rsid w:val="00A129D3"/>
    <w:rsid w:val="00A5138D"/>
    <w:rsid w:val="00A56E21"/>
    <w:rsid w:val="00A733F8"/>
    <w:rsid w:val="00A91570"/>
    <w:rsid w:val="00AA29E5"/>
    <w:rsid w:val="00AB1252"/>
    <w:rsid w:val="00AD7E5B"/>
    <w:rsid w:val="00AE2D13"/>
    <w:rsid w:val="00AF212F"/>
    <w:rsid w:val="00B21FDE"/>
    <w:rsid w:val="00B225A4"/>
    <w:rsid w:val="00B24139"/>
    <w:rsid w:val="00B4316C"/>
    <w:rsid w:val="00B63D83"/>
    <w:rsid w:val="00B76131"/>
    <w:rsid w:val="00B809E3"/>
    <w:rsid w:val="00B97474"/>
    <w:rsid w:val="00B97C64"/>
    <w:rsid w:val="00BA279D"/>
    <w:rsid w:val="00BA64C1"/>
    <w:rsid w:val="00BB1F2F"/>
    <w:rsid w:val="00BD4CC1"/>
    <w:rsid w:val="00BE3383"/>
    <w:rsid w:val="00BF5A53"/>
    <w:rsid w:val="00C15BBB"/>
    <w:rsid w:val="00C20934"/>
    <w:rsid w:val="00C25A9F"/>
    <w:rsid w:val="00C27D20"/>
    <w:rsid w:val="00C305EA"/>
    <w:rsid w:val="00C37482"/>
    <w:rsid w:val="00C50D22"/>
    <w:rsid w:val="00C55ADA"/>
    <w:rsid w:val="00C56A30"/>
    <w:rsid w:val="00C72E19"/>
    <w:rsid w:val="00C8150D"/>
    <w:rsid w:val="00C83129"/>
    <w:rsid w:val="00C87E9D"/>
    <w:rsid w:val="00C965AC"/>
    <w:rsid w:val="00CA568F"/>
    <w:rsid w:val="00CD646A"/>
    <w:rsid w:val="00CD6F48"/>
    <w:rsid w:val="00D042E6"/>
    <w:rsid w:val="00D1510C"/>
    <w:rsid w:val="00D23A09"/>
    <w:rsid w:val="00D247FB"/>
    <w:rsid w:val="00D43542"/>
    <w:rsid w:val="00D472DC"/>
    <w:rsid w:val="00D5253F"/>
    <w:rsid w:val="00D56D73"/>
    <w:rsid w:val="00D74015"/>
    <w:rsid w:val="00D7438D"/>
    <w:rsid w:val="00DA0452"/>
    <w:rsid w:val="00DA33D9"/>
    <w:rsid w:val="00DB2D6A"/>
    <w:rsid w:val="00DE0AC2"/>
    <w:rsid w:val="00DF4563"/>
    <w:rsid w:val="00DF70F1"/>
    <w:rsid w:val="00DF744D"/>
    <w:rsid w:val="00E07431"/>
    <w:rsid w:val="00E13B14"/>
    <w:rsid w:val="00E2608A"/>
    <w:rsid w:val="00E2752E"/>
    <w:rsid w:val="00E34AF8"/>
    <w:rsid w:val="00E419AF"/>
    <w:rsid w:val="00E4374E"/>
    <w:rsid w:val="00E4378C"/>
    <w:rsid w:val="00E818FB"/>
    <w:rsid w:val="00E907A3"/>
    <w:rsid w:val="00E90E68"/>
    <w:rsid w:val="00EA2AC1"/>
    <w:rsid w:val="00EB4F50"/>
    <w:rsid w:val="00ED0586"/>
    <w:rsid w:val="00ED1311"/>
    <w:rsid w:val="00EE22A1"/>
    <w:rsid w:val="00EE3A83"/>
    <w:rsid w:val="00EE402E"/>
    <w:rsid w:val="00EE7687"/>
    <w:rsid w:val="00EF7DFB"/>
    <w:rsid w:val="00F17CA2"/>
    <w:rsid w:val="00F34F09"/>
    <w:rsid w:val="00F5326D"/>
    <w:rsid w:val="00F6249E"/>
    <w:rsid w:val="00F667AA"/>
    <w:rsid w:val="00F74A7A"/>
    <w:rsid w:val="00FA5A57"/>
    <w:rsid w:val="00FA608E"/>
    <w:rsid w:val="00FC21E2"/>
    <w:rsid w:val="00FE2ED1"/>
    <w:rsid w:val="00FE546F"/>
    <w:rsid w:val="00FF4E24"/>
    <w:rsid w:val="00FF56D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2CCC6B2A"/>
  <w15:chartTrackingRefBased/>
  <w15:docId w15:val="{FF1735B3-0DD1-4C17-B683-CFBD4097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B42"/>
    <w:pPr>
      <w:spacing w:after="240" w:line="260" w:lineRule="atLeast"/>
    </w:pPr>
    <w:rPr>
      <w:rFonts w:ascii="Marianne Light" w:eastAsiaTheme="minorHAnsi" w:hAnsi="Marianne Light"/>
      <w:sz w:val="20"/>
      <w:lang w:eastAsia="en-US"/>
    </w:rPr>
  </w:style>
  <w:style w:type="paragraph" w:styleId="Titre1">
    <w:name w:val="heading 1"/>
    <w:basedOn w:val="Titre2"/>
    <w:next w:val="Normal"/>
    <w:link w:val="Titre1Car"/>
    <w:uiPriority w:val="1"/>
    <w:qFormat/>
    <w:rsid w:val="00467B42"/>
    <w:pPr>
      <w:spacing w:before="240"/>
      <w:outlineLvl w:val="0"/>
    </w:pPr>
  </w:style>
  <w:style w:type="paragraph" w:styleId="Titre2">
    <w:name w:val="heading 2"/>
    <w:basedOn w:val="Normal"/>
    <w:next w:val="Normal"/>
    <w:link w:val="Titre2Car"/>
    <w:uiPriority w:val="1"/>
    <w:unhideWhenUsed/>
    <w:qFormat/>
    <w:rsid w:val="00467B42"/>
    <w:pPr>
      <w:keepNext/>
      <w:spacing w:after="120"/>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iPriority w:val="1"/>
    <w:unhideWhenUsed/>
    <w:qFormat/>
    <w:rsid w:val="00467B42"/>
    <w:pPr>
      <w:keepNext/>
      <w:spacing w:after="120"/>
      <w:outlineLvl w:val="2"/>
    </w:pPr>
    <w:rPr>
      <w:rFonts w:ascii="Marianne" w:hAnsi="Marianne"/>
      <w:b/>
      <w:bCs/>
      <w:color w:val="22557A"/>
      <w:sz w:val="24"/>
      <w:szCs w:val="24"/>
      <w:lang w:bidi="he-IL"/>
    </w:rPr>
  </w:style>
  <w:style w:type="paragraph" w:styleId="Titre4">
    <w:name w:val="heading 4"/>
    <w:basedOn w:val="Titre3"/>
    <w:next w:val="Normal"/>
    <w:link w:val="Titre4Car"/>
    <w:uiPriority w:val="1"/>
    <w:unhideWhenUsed/>
    <w:rsid w:val="00467B42"/>
    <w:pPr>
      <w:outlineLvl w:val="3"/>
    </w:pPr>
    <w:rPr>
      <w:rFonts w:ascii="Marianne Medium" w:hAnsi="Marianne Medium"/>
      <w:b w:val="0"/>
      <w:bCs w:val="0"/>
      <w:color w:val="000000" w:themeColor="text1"/>
    </w:rPr>
  </w:style>
  <w:style w:type="paragraph" w:styleId="Titre5">
    <w:name w:val="heading 5"/>
    <w:basedOn w:val="Normal"/>
    <w:next w:val="Normal"/>
    <w:link w:val="Titre5Car"/>
    <w:uiPriority w:val="9"/>
    <w:unhideWhenUsed/>
    <w:qFormat/>
    <w:rsid w:val="00467B42"/>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unhideWhenUsed/>
    <w:qFormat/>
    <w:rsid w:val="00467B42"/>
    <w:pPr>
      <w:keepNext/>
      <w:keepLines/>
      <w:spacing w:before="320"/>
      <w:outlineLvl w:val="5"/>
    </w:pPr>
    <w:rPr>
      <w:rFonts w:ascii="Arial" w:eastAsia="Arial" w:hAnsi="Arial"/>
      <w:b/>
      <w:bCs/>
    </w:rPr>
  </w:style>
  <w:style w:type="paragraph" w:styleId="Titre7">
    <w:name w:val="heading 7"/>
    <w:basedOn w:val="Normal"/>
    <w:next w:val="Normal"/>
    <w:link w:val="Titre7Car"/>
    <w:uiPriority w:val="9"/>
    <w:unhideWhenUsed/>
    <w:qFormat/>
    <w:rsid w:val="00467B42"/>
    <w:pPr>
      <w:keepNext/>
      <w:keepLines/>
      <w:spacing w:before="320"/>
      <w:outlineLvl w:val="6"/>
    </w:pPr>
    <w:rPr>
      <w:rFonts w:ascii="Arial" w:eastAsia="Arial" w:hAnsi="Arial"/>
      <w:b/>
      <w:bCs/>
      <w:i/>
      <w:iCs/>
    </w:rPr>
  </w:style>
  <w:style w:type="paragraph" w:styleId="Titre8">
    <w:name w:val="heading 8"/>
    <w:basedOn w:val="Normal"/>
    <w:next w:val="Normal"/>
    <w:link w:val="Titre8Car"/>
    <w:uiPriority w:val="9"/>
    <w:unhideWhenUsed/>
    <w:qFormat/>
    <w:rsid w:val="00467B42"/>
    <w:pPr>
      <w:keepNext/>
      <w:keepLines/>
      <w:spacing w:before="320"/>
      <w:outlineLvl w:val="7"/>
    </w:pPr>
    <w:rPr>
      <w:rFonts w:ascii="Arial" w:eastAsia="Arial" w:hAnsi="Arial"/>
      <w:i/>
      <w:iCs/>
    </w:rPr>
  </w:style>
  <w:style w:type="paragraph" w:styleId="Titre9">
    <w:name w:val="heading 9"/>
    <w:basedOn w:val="Normal"/>
    <w:next w:val="Normal"/>
    <w:link w:val="Titre9Car"/>
    <w:uiPriority w:val="9"/>
    <w:unhideWhenUsed/>
    <w:qFormat/>
    <w:rsid w:val="00467B42"/>
    <w:pPr>
      <w:keepNext/>
      <w:keepLines/>
      <w:spacing w:before="32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unhideWhenUsed/>
    <w:rsid w:val="00467B42"/>
    <w:pPr>
      <w:widowControl w:val="0"/>
      <w:autoSpaceDE w:val="0"/>
      <w:autoSpaceDN w:val="0"/>
      <w:spacing w:after="0" w:line="240" w:lineRule="auto"/>
    </w:pPr>
    <w:rPr>
      <w:rFonts w:asciiTheme="minorHAnsi" w:hAnsiTheme="minorHAnsi"/>
      <w:szCs w:val="20"/>
    </w:rPr>
  </w:style>
  <w:style w:type="character" w:customStyle="1" w:styleId="CommentaireCar">
    <w:name w:val="Commentaire Car"/>
    <w:basedOn w:val="Policepardfaut"/>
    <w:link w:val="Commentaire"/>
    <w:uiPriority w:val="99"/>
    <w:rsid w:val="00467B42"/>
    <w:rPr>
      <w:rFonts w:eastAsiaTheme="minorHAnsi"/>
      <w:sz w:val="20"/>
      <w:szCs w:val="20"/>
      <w:lang w:eastAsia="en-US"/>
    </w:rPr>
  </w:style>
  <w:style w:type="table" w:styleId="Grilledutableau">
    <w:name w:val="Table Grid"/>
    <w:basedOn w:val="TableauNormal"/>
    <w:uiPriority w:val="39"/>
    <w:rsid w:val="00467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67B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7B42"/>
    <w:rPr>
      <w:rFonts w:ascii="Segoe UI" w:eastAsiaTheme="minorHAnsi" w:hAnsi="Segoe UI" w:cs="Segoe UI"/>
      <w:sz w:val="18"/>
      <w:szCs w:val="18"/>
      <w:lang w:eastAsia="en-US"/>
    </w:rPr>
  </w:style>
  <w:style w:type="character" w:styleId="Appeldenotedefin">
    <w:name w:val="endnote reference"/>
    <w:rsid w:val="00467B42"/>
    <w:rPr>
      <w:vertAlign w:val="superscript"/>
    </w:rPr>
  </w:style>
  <w:style w:type="character" w:styleId="Appelnotedebasdep">
    <w:name w:val="footnote reference"/>
    <w:uiPriority w:val="4"/>
    <w:rsid w:val="00467B42"/>
    <w:rPr>
      <w:b/>
      <w:color w:val="auto"/>
      <w:sz w:val="20"/>
      <w:vertAlign w:val="superscript"/>
    </w:rPr>
  </w:style>
  <w:style w:type="paragraph" w:customStyle="1" w:styleId="Contenudetableau">
    <w:name w:val="Contenu de tableau"/>
    <w:basedOn w:val="TableParagraph"/>
    <w:uiPriority w:val="2"/>
    <w:qFormat/>
    <w:rsid w:val="00467B42"/>
    <w:pPr>
      <w:spacing w:before="40" w:after="40"/>
      <w:ind w:left="57" w:right="57"/>
    </w:pPr>
    <w:rPr>
      <w:color w:val="231F20"/>
      <w:sz w:val="18"/>
    </w:rPr>
  </w:style>
  <w:style w:type="paragraph" w:customStyle="1" w:styleId="Encadrcontexte">
    <w:name w:val="Encadré contexte"/>
    <w:basedOn w:val="Normal"/>
    <w:uiPriority w:val="1"/>
    <w:qFormat/>
    <w:rsid w:val="00467B42"/>
    <w:pPr>
      <w:pBdr>
        <w:top w:val="single" w:sz="8" w:space="1" w:color="215479"/>
        <w:left w:val="single" w:sz="8" w:space="4" w:color="215479"/>
      </w:pBdr>
      <w:shd w:val="clear" w:color="auto" w:fill="FEFBF9"/>
      <w:spacing w:before="40" w:after="40"/>
      <w:ind w:left="170"/>
    </w:pPr>
    <w:rPr>
      <w:sz w:val="18"/>
      <w:szCs w:val="21"/>
    </w:rPr>
  </w:style>
  <w:style w:type="paragraph" w:customStyle="1" w:styleId="Encadrcontextetitre">
    <w:name w:val="Encadré contexte (titre)"/>
    <w:basedOn w:val="Normal"/>
    <w:uiPriority w:val="1"/>
    <w:qFormat/>
    <w:rsid w:val="00467B42"/>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
    <w:name w:val="Encadré document (titre)"/>
    <w:basedOn w:val="Normal"/>
    <w:uiPriority w:val="1"/>
    <w:qFormat/>
    <w:rsid w:val="00467B42"/>
    <w:pPr>
      <w:pBdr>
        <w:left w:val="single" w:sz="48" w:space="0" w:color="F3F0EF"/>
      </w:pBdr>
      <w:shd w:val="clear" w:color="auto" w:fill="F3F0EF"/>
      <w:spacing w:before="120" w:after="0"/>
      <w:ind w:left="170"/>
    </w:pPr>
    <w:rPr>
      <w:rFonts w:ascii="Marianne" w:hAnsi="Marianne"/>
      <w:b/>
      <w:color w:val="22557A"/>
    </w:rPr>
  </w:style>
  <w:style w:type="paragraph" w:customStyle="1" w:styleId="Encadrdocument">
    <w:name w:val="Encadré document"/>
    <w:basedOn w:val="Encadrdocumenttitre"/>
    <w:uiPriority w:val="1"/>
    <w:qFormat/>
    <w:rsid w:val="00467B42"/>
    <w:pPr>
      <w:spacing w:before="40" w:after="40"/>
    </w:pPr>
    <w:rPr>
      <w:rFonts w:ascii="Marianne Light" w:hAnsi="Marianne Light"/>
      <w:b w:val="0"/>
      <w:bCs/>
      <w:color w:val="auto"/>
      <w:sz w:val="18"/>
      <w:szCs w:val="21"/>
    </w:rPr>
  </w:style>
  <w:style w:type="paragraph" w:styleId="En-tte">
    <w:name w:val="header"/>
    <w:basedOn w:val="Normal"/>
    <w:link w:val="En-tteCar"/>
    <w:uiPriority w:val="99"/>
    <w:unhideWhenUsed/>
    <w:rsid w:val="00467B42"/>
    <w:pPr>
      <w:tabs>
        <w:tab w:val="center" w:pos="4536"/>
        <w:tab w:val="right" w:pos="9072"/>
      </w:tabs>
      <w:spacing w:after="0" w:line="240" w:lineRule="auto"/>
    </w:pPr>
  </w:style>
  <w:style w:type="character" w:customStyle="1" w:styleId="En-tteCar">
    <w:name w:val="En-tête Car"/>
    <w:basedOn w:val="Policepardfaut"/>
    <w:link w:val="En-tte"/>
    <w:uiPriority w:val="99"/>
    <w:rsid w:val="00467B42"/>
    <w:rPr>
      <w:rFonts w:ascii="Marianne Light" w:eastAsiaTheme="minorHAnsi" w:hAnsi="Marianne Light"/>
      <w:sz w:val="20"/>
      <w:lang w:eastAsia="en-US"/>
    </w:rPr>
  </w:style>
  <w:style w:type="character" w:customStyle="1" w:styleId="Titre1Car">
    <w:name w:val="Titre 1 Car"/>
    <w:basedOn w:val="Policepardfaut"/>
    <w:link w:val="Titre1"/>
    <w:uiPriority w:val="1"/>
    <w:rsid w:val="00467B42"/>
    <w:rPr>
      <w:rFonts w:ascii="Marianne Medium" w:eastAsiaTheme="minorHAnsi" w:hAnsi="Marianne Medium"/>
      <w:color w:val="000000" w:themeColor="text1"/>
      <w:sz w:val="26"/>
      <w:szCs w:val="26"/>
      <w:lang w:eastAsia="en-US" w:bidi="he-IL"/>
    </w:rPr>
  </w:style>
  <w:style w:type="paragraph" w:styleId="En-ttedetabledesmatires">
    <w:name w:val="TOC Heading"/>
    <w:aliases w:val="En-tête Sommaire"/>
    <w:basedOn w:val="Normal"/>
    <w:next w:val="Normal"/>
    <w:uiPriority w:val="39"/>
    <w:unhideWhenUsed/>
    <w:qFormat/>
    <w:rsid w:val="00467B42"/>
    <w:pPr>
      <w:spacing w:before="120"/>
      <w:ind w:left="426"/>
    </w:pPr>
    <w:rPr>
      <w:rFonts w:ascii="Marianne ExtraBold" w:hAnsi="Marianne ExtraBold"/>
      <w:b/>
      <w:bCs/>
      <w:color w:val="215479"/>
      <w:sz w:val="30"/>
      <w:szCs w:val="30"/>
    </w:rPr>
  </w:style>
  <w:style w:type="character" w:styleId="Lienhypertexte">
    <w:name w:val="Hyperlink"/>
    <w:basedOn w:val="Policepardfaut"/>
    <w:uiPriority w:val="99"/>
    <w:unhideWhenUsed/>
    <w:rsid w:val="00467B42"/>
    <w:rPr>
      <w:color w:val="0563C1" w:themeColor="hyperlink"/>
      <w:u w:val="single"/>
    </w:rPr>
  </w:style>
  <w:style w:type="character" w:styleId="Lienhypertextesuivivisit">
    <w:name w:val="FollowedHyperlink"/>
    <w:semiHidden/>
    <w:rsid w:val="00467B42"/>
    <w:rPr>
      <w:color w:val="800080"/>
      <w:u w:val="single"/>
    </w:rPr>
  </w:style>
  <w:style w:type="table" w:styleId="Listeclaire-Accent4">
    <w:name w:val="Light List Accent 4"/>
    <w:basedOn w:val="TableauNormal"/>
    <w:uiPriority w:val="61"/>
    <w:rsid w:val="00467B42"/>
    <w:pPr>
      <w:suppressAutoHyphens/>
      <w:spacing w:after="0" w:line="240" w:lineRule="auto"/>
    </w:pPr>
    <w:rPr>
      <w:rFonts w:eastAsiaTheme="minorHAns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Listetableau">
    <w:name w:val="Liste tableau"/>
    <w:basedOn w:val="TableParagraph"/>
    <w:uiPriority w:val="2"/>
    <w:qFormat/>
    <w:rsid w:val="00467B42"/>
    <w:pPr>
      <w:numPr>
        <w:numId w:val="28"/>
      </w:numPr>
      <w:spacing w:before="0" w:after="40"/>
      <w:ind w:right="811"/>
      <w:contextualSpacing/>
    </w:pPr>
    <w:rPr>
      <w:color w:val="231F20"/>
      <w:sz w:val="18"/>
    </w:rPr>
  </w:style>
  <w:style w:type="character" w:styleId="Marquedecommentaire">
    <w:name w:val="annotation reference"/>
    <w:semiHidden/>
    <w:qFormat/>
    <w:rsid w:val="00467B42"/>
    <w:rPr>
      <w:sz w:val="16"/>
      <w:szCs w:val="16"/>
    </w:rPr>
  </w:style>
  <w:style w:type="character" w:customStyle="1" w:styleId="Mentionnonrsolue1">
    <w:name w:val="Mention non résolue1"/>
    <w:basedOn w:val="Policepardfaut"/>
    <w:uiPriority w:val="99"/>
    <w:semiHidden/>
    <w:unhideWhenUsed/>
    <w:qFormat/>
    <w:rsid w:val="00467B42"/>
    <w:rPr>
      <w:color w:val="605E5C"/>
      <w:shd w:val="clear" w:color="auto" w:fill="E1DFDD"/>
    </w:rPr>
  </w:style>
  <w:style w:type="paragraph" w:styleId="NormalWeb">
    <w:name w:val="Normal (Web)"/>
    <w:basedOn w:val="Normal"/>
    <w:uiPriority w:val="99"/>
    <w:semiHidden/>
    <w:unhideWhenUsed/>
    <w:qFormat/>
    <w:rsid w:val="00467B42"/>
    <w:pPr>
      <w:spacing w:beforeAutospacing="1"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4"/>
    <w:rsid w:val="00467B42"/>
    <w:pPr>
      <w:spacing w:after="120" w:line="240" w:lineRule="auto"/>
      <w:ind w:left="113" w:hanging="113"/>
      <w:contextualSpacing/>
    </w:pPr>
    <w:rPr>
      <w:sz w:val="16"/>
      <w:szCs w:val="20"/>
    </w:rPr>
  </w:style>
  <w:style w:type="character" w:customStyle="1" w:styleId="NotedebasdepageCar">
    <w:name w:val="Note de bas de page Car"/>
    <w:basedOn w:val="Policepardfaut"/>
    <w:link w:val="Notedebasdepage"/>
    <w:uiPriority w:val="4"/>
    <w:qFormat/>
    <w:rsid w:val="00467B42"/>
    <w:rPr>
      <w:rFonts w:ascii="Marianne Light" w:eastAsiaTheme="minorHAnsi" w:hAnsi="Marianne Light"/>
      <w:sz w:val="16"/>
      <w:szCs w:val="20"/>
      <w:lang w:eastAsia="en-US"/>
    </w:rPr>
  </w:style>
  <w:style w:type="paragraph" w:styleId="Notedefin">
    <w:name w:val="endnote text"/>
    <w:basedOn w:val="Normal"/>
    <w:link w:val="NotedefinCar"/>
    <w:uiPriority w:val="99"/>
    <w:semiHidden/>
    <w:unhideWhenUsed/>
    <w:rsid w:val="00467B42"/>
    <w:pPr>
      <w:spacing w:after="0" w:line="240" w:lineRule="auto"/>
    </w:pPr>
    <w:rPr>
      <w:szCs w:val="20"/>
    </w:rPr>
  </w:style>
  <w:style w:type="character" w:customStyle="1" w:styleId="NotedefinCar">
    <w:name w:val="Note de fin Car"/>
    <w:basedOn w:val="Policepardfaut"/>
    <w:link w:val="Notedefin"/>
    <w:uiPriority w:val="99"/>
    <w:semiHidden/>
    <w:qFormat/>
    <w:rsid w:val="00467B42"/>
    <w:rPr>
      <w:rFonts w:ascii="Marianne Light" w:eastAsiaTheme="minorHAnsi" w:hAnsi="Marianne Light"/>
      <w:sz w:val="20"/>
      <w:szCs w:val="20"/>
      <w:lang w:eastAsia="en-US"/>
    </w:rPr>
  </w:style>
  <w:style w:type="paragraph" w:styleId="Objetducommentaire">
    <w:name w:val="annotation subject"/>
    <w:basedOn w:val="Commentaire"/>
    <w:next w:val="Commentaire"/>
    <w:link w:val="ObjetducommentaireCar"/>
    <w:uiPriority w:val="99"/>
    <w:semiHidden/>
    <w:unhideWhenUsed/>
    <w:qFormat/>
    <w:rsid w:val="00467B42"/>
    <w:rPr>
      <w:b/>
      <w:bCs/>
    </w:rPr>
  </w:style>
  <w:style w:type="character" w:customStyle="1" w:styleId="ObjetducommentaireCar">
    <w:name w:val="Objet du commentaire Car"/>
    <w:basedOn w:val="CommentaireCar"/>
    <w:link w:val="Objetducommentaire"/>
    <w:uiPriority w:val="99"/>
    <w:semiHidden/>
    <w:qFormat/>
    <w:rsid w:val="00467B42"/>
    <w:rPr>
      <w:rFonts w:eastAsiaTheme="minorHAnsi"/>
      <w:b/>
      <w:bCs/>
      <w:sz w:val="20"/>
      <w:szCs w:val="20"/>
      <w:lang w:eastAsia="en-US"/>
    </w:rPr>
  </w:style>
  <w:style w:type="paragraph" w:styleId="Paragraphedeliste">
    <w:name w:val="List Paragraph"/>
    <w:basedOn w:val="Normal"/>
    <w:link w:val="ParagraphedelisteCar"/>
    <w:uiPriority w:val="1"/>
    <w:qFormat/>
    <w:rsid w:val="00467B42"/>
    <w:pPr>
      <w:numPr>
        <w:numId w:val="29"/>
      </w:numPr>
    </w:pPr>
  </w:style>
  <w:style w:type="character" w:customStyle="1" w:styleId="ParagraphedelisteCar">
    <w:name w:val="Paragraphe de liste Car"/>
    <w:link w:val="Paragraphedeliste"/>
    <w:uiPriority w:val="1"/>
    <w:qFormat/>
    <w:rsid w:val="00467B42"/>
    <w:rPr>
      <w:rFonts w:ascii="Marianne Light" w:eastAsiaTheme="minorHAnsi" w:hAnsi="Marianne Light"/>
      <w:sz w:val="20"/>
      <w:lang w:eastAsia="en-US"/>
    </w:rPr>
  </w:style>
  <w:style w:type="paragraph" w:styleId="Pieddepage">
    <w:name w:val="footer"/>
    <w:basedOn w:val="Normal"/>
    <w:link w:val="PieddepageCar"/>
    <w:uiPriority w:val="99"/>
    <w:unhideWhenUsed/>
    <w:rsid w:val="00467B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7B42"/>
    <w:rPr>
      <w:rFonts w:ascii="Marianne Light" w:eastAsiaTheme="minorHAnsi" w:hAnsi="Marianne Light"/>
      <w:sz w:val="20"/>
      <w:lang w:eastAsia="en-US"/>
    </w:rPr>
  </w:style>
  <w:style w:type="paragraph" w:styleId="Sous-titre">
    <w:name w:val="Subtitle"/>
    <w:basedOn w:val="Normal"/>
    <w:next w:val="Normal"/>
    <w:link w:val="Sous-titreCar"/>
    <w:uiPriority w:val="3"/>
    <w:rsid w:val="00467B42"/>
    <w:pPr>
      <w:jc w:val="center"/>
    </w:pPr>
    <w:rPr>
      <w:sz w:val="26"/>
      <w:szCs w:val="26"/>
    </w:rPr>
  </w:style>
  <w:style w:type="character" w:customStyle="1" w:styleId="Sous-titreCar">
    <w:name w:val="Sous-titre Car"/>
    <w:basedOn w:val="Policepardfaut"/>
    <w:link w:val="Sous-titre"/>
    <w:uiPriority w:val="3"/>
    <w:rsid w:val="00467B42"/>
    <w:rPr>
      <w:rFonts w:ascii="Marianne Light" w:eastAsiaTheme="minorHAnsi" w:hAnsi="Marianne Light"/>
      <w:sz w:val="26"/>
      <w:szCs w:val="26"/>
      <w:lang w:eastAsia="en-US"/>
    </w:rPr>
  </w:style>
  <w:style w:type="table" w:customStyle="1" w:styleId="Tableauentte1L">
    <w:name w:val="Tableau entête 1L"/>
    <w:basedOn w:val="TableauNormal"/>
    <w:uiPriority w:val="99"/>
    <w:rsid w:val="00467B42"/>
    <w:pPr>
      <w:suppressAutoHyphens/>
      <w:spacing w:before="40" w:after="0" w:line="240" w:lineRule="auto"/>
      <w:ind w:right="113"/>
    </w:pPr>
    <w:rPr>
      <w:rFonts w:eastAsiaTheme="minorHAnsi"/>
      <w:sz w:val="17"/>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b/>
        <w:caps/>
        <w:smallCaps w:val="0"/>
        <w:color w:val="auto"/>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il"/>
          <w:left w:val="nil"/>
          <w:bottom w:val="nil"/>
          <w:right w:val="nil"/>
          <w:insideH w:val="nil"/>
          <w:insideV w:val="nil"/>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l2br w:val="nil"/>
          <w:tr2bl w:val="nil"/>
        </w:tcBorders>
        <w:shd w:val="clear" w:color="auto" w:fill="auto"/>
      </w:tcPr>
    </w:tblStylePr>
  </w:style>
  <w:style w:type="character" w:styleId="Textedelespacerserv">
    <w:name w:val="Placeholder Text"/>
    <w:basedOn w:val="Policepardfaut"/>
    <w:uiPriority w:val="99"/>
    <w:semiHidden/>
    <w:qFormat/>
    <w:rsid w:val="00467B42"/>
    <w:rPr>
      <w:color w:val="808080"/>
    </w:rPr>
  </w:style>
  <w:style w:type="character" w:customStyle="1" w:styleId="Titre2Car">
    <w:name w:val="Titre 2 Car"/>
    <w:basedOn w:val="Policepardfaut"/>
    <w:link w:val="Titre2"/>
    <w:uiPriority w:val="1"/>
    <w:rsid w:val="00467B42"/>
    <w:rPr>
      <w:rFonts w:ascii="Marianne Medium" w:eastAsiaTheme="minorHAnsi" w:hAnsi="Marianne Medium"/>
      <w:color w:val="000000" w:themeColor="text1"/>
      <w:sz w:val="26"/>
      <w:szCs w:val="26"/>
      <w:lang w:eastAsia="en-US" w:bidi="he-IL"/>
    </w:rPr>
  </w:style>
  <w:style w:type="character" w:customStyle="1" w:styleId="Titre4Car">
    <w:name w:val="Titre 4 Car"/>
    <w:basedOn w:val="Policepardfaut"/>
    <w:link w:val="Titre4"/>
    <w:uiPriority w:val="1"/>
    <w:rsid w:val="00467B42"/>
    <w:rPr>
      <w:rFonts w:ascii="Marianne Medium" w:eastAsiaTheme="minorHAnsi" w:hAnsi="Marianne Medium"/>
      <w:color w:val="000000" w:themeColor="text1"/>
      <w:sz w:val="24"/>
      <w:szCs w:val="24"/>
      <w:lang w:eastAsia="en-US" w:bidi="he-IL"/>
    </w:rPr>
  </w:style>
  <w:style w:type="character" w:customStyle="1" w:styleId="Titre3Car">
    <w:name w:val="Titre 3 Car"/>
    <w:basedOn w:val="Policepardfaut"/>
    <w:link w:val="Titre3"/>
    <w:uiPriority w:val="1"/>
    <w:rsid w:val="00467B42"/>
    <w:rPr>
      <w:rFonts w:ascii="Marianne" w:eastAsiaTheme="minorHAnsi" w:hAnsi="Marianne"/>
      <w:b/>
      <w:bCs/>
      <w:color w:val="22557A"/>
      <w:sz w:val="24"/>
      <w:szCs w:val="24"/>
      <w:lang w:eastAsia="en-US" w:bidi="he-IL"/>
    </w:rPr>
  </w:style>
  <w:style w:type="character" w:customStyle="1" w:styleId="Titre5Car">
    <w:name w:val="Titre 5 Car"/>
    <w:basedOn w:val="Policepardfaut"/>
    <w:link w:val="Titre5"/>
    <w:uiPriority w:val="9"/>
    <w:qFormat/>
    <w:rsid w:val="00467B42"/>
    <w:rPr>
      <w:rFonts w:asciiTheme="majorHAnsi" w:eastAsiaTheme="majorEastAsia" w:hAnsiTheme="majorHAnsi" w:cstheme="majorBidi"/>
      <w:color w:val="1F4D78" w:themeColor="accent1" w:themeShade="7F"/>
      <w:sz w:val="20"/>
      <w:lang w:eastAsia="en-US"/>
    </w:rPr>
  </w:style>
  <w:style w:type="character" w:customStyle="1" w:styleId="Titre6Car">
    <w:name w:val="Titre 6 Car"/>
    <w:basedOn w:val="Policepardfaut"/>
    <w:link w:val="Titre6"/>
    <w:uiPriority w:val="9"/>
    <w:qFormat/>
    <w:rsid w:val="00467B42"/>
    <w:rPr>
      <w:rFonts w:ascii="Arial" w:eastAsia="Arial" w:hAnsi="Arial"/>
      <w:b/>
      <w:bCs/>
      <w:sz w:val="20"/>
      <w:lang w:eastAsia="en-US"/>
    </w:rPr>
  </w:style>
  <w:style w:type="character" w:customStyle="1" w:styleId="Titre7Car">
    <w:name w:val="Titre 7 Car"/>
    <w:basedOn w:val="Policepardfaut"/>
    <w:link w:val="Titre7"/>
    <w:uiPriority w:val="9"/>
    <w:qFormat/>
    <w:rsid w:val="00467B42"/>
    <w:rPr>
      <w:rFonts w:ascii="Arial" w:eastAsia="Arial" w:hAnsi="Arial"/>
      <w:b/>
      <w:bCs/>
      <w:i/>
      <w:iCs/>
      <w:sz w:val="20"/>
      <w:lang w:eastAsia="en-US"/>
    </w:rPr>
  </w:style>
  <w:style w:type="character" w:customStyle="1" w:styleId="Titre8Car">
    <w:name w:val="Titre 8 Car"/>
    <w:basedOn w:val="Policepardfaut"/>
    <w:link w:val="Titre8"/>
    <w:uiPriority w:val="9"/>
    <w:qFormat/>
    <w:rsid w:val="00467B42"/>
    <w:rPr>
      <w:rFonts w:ascii="Arial" w:eastAsia="Arial" w:hAnsi="Arial"/>
      <w:i/>
      <w:iCs/>
      <w:sz w:val="20"/>
      <w:lang w:eastAsia="en-US"/>
    </w:rPr>
  </w:style>
  <w:style w:type="character" w:customStyle="1" w:styleId="Titre9Car">
    <w:name w:val="Titre 9 Car"/>
    <w:basedOn w:val="Policepardfaut"/>
    <w:link w:val="Titre9"/>
    <w:uiPriority w:val="9"/>
    <w:qFormat/>
    <w:rsid w:val="00467B42"/>
    <w:rPr>
      <w:rFonts w:ascii="Arial" w:eastAsia="Arial" w:hAnsi="Arial"/>
      <w:i/>
      <w:iCs/>
      <w:sz w:val="21"/>
      <w:szCs w:val="21"/>
      <w:lang w:eastAsia="en-US"/>
    </w:rPr>
  </w:style>
  <w:style w:type="paragraph" w:styleId="Titre">
    <w:name w:val="Title"/>
    <w:basedOn w:val="Normal"/>
    <w:next w:val="Normal"/>
    <w:link w:val="TitreCar"/>
    <w:uiPriority w:val="2"/>
    <w:rsid w:val="00467B42"/>
    <w:pPr>
      <w:jc w:val="center"/>
    </w:pPr>
    <w:rPr>
      <w:rFonts w:ascii="Marianne" w:hAnsi="Marianne"/>
      <w:b/>
      <w:bCs/>
      <w:sz w:val="32"/>
      <w:szCs w:val="32"/>
    </w:rPr>
  </w:style>
  <w:style w:type="character" w:customStyle="1" w:styleId="TitreCar">
    <w:name w:val="Titre Car"/>
    <w:basedOn w:val="Policepardfaut"/>
    <w:link w:val="Titre"/>
    <w:uiPriority w:val="2"/>
    <w:rsid w:val="00467B42"/>
    <w:rPr>
      <w:rFonts w:ascii="Marianne" w:eastAsiaTheme="minorHAnsi" w:hAnsi="Marianne"/>
      <w:b/>
      <w:bCs/>
      <w:sz w:val="32"/>
      <w:szCs w:val="32"/>
      <w:lang w:eastAsia="en-US"/>
    </w:rPr>
  </w:style>
  <w:style w:type="paragraph" w:styleId="TM1">
    <w:name w:val="toc 1"/>
    <w:basedOn w:val="Normal"/>
    <w:next w:val="Normal"/>
    <w:uiPriority w:val="39"/>
    <w:rsid w:val="00467B42"/>
    <w:pPr>
      <w:spacing w:after="120"/>
    </w:pPr>
    <w:rPr>
      <w:rFonts w:ascii="Marianne" w:hAnsi="Marianne"/>
      <w:b/>
      <w:bCs/>
      <w:color w:val="215479"/>
      <w:sz w:val="24"/>
      <w:szCs w:val="32"/>
    </w:rPr>
  </w:style>
  <w:style w:type="paragraph" w:styleId="TM2">
    <w:name w:val="toc 2"/>
    <w:basedOn w:val="TM3"/>
    <w:next w:val="Normal"/>
    <w:uiPriority w:val="39"/>
    <w:rsid w:val="00467B42"/>
    <w:pPr>
      <w:tabs>
        <w:tab w:val="num" w:pos="360"/>
      </w:tabs>
      <w:ind w:left="641" w:hanging="357"/>
    </w:pPr>
  </w:style>
  <w:style w:type="paragraph" w:styleId="TM3">
    <w:name w:val="toc 3"/>
    <w:basedOn w:val="Paragraphedeliste"/>
    <w:next w:val="Normal"/>
    <w:uiPriority w:val="39"/>
    <w:rsid w:val="00467B42"/>
    <w:pPr>
      <w:numPr>
        <w:numId w:val="31"/>
      </w:numPr>
    </w:pPr>
  </w:style>
  <w:style w:type="table" w:customStyle="1" w:styleId="TableNormal">
    <w:name w:val="Table Normal"/>
    <w:uiPriority w:val="2"/>
    <w:semiHidden/>
    <w:unhideWhenUsed/>
    <w:qFormat/>
    <w:rsid w:val="00467B42"/>
    <w:pPr>
      <w:suppressAutoHyphens/>
      <w:spacing w:after="0" w:line="240" w:lineRule="auto"/>
    </w:pPr>
    <w:rPr>
      <w:rFonts w:eastAsiaTheme="minorHAnsi"/>
      <w:lang w:val="en-US" w:eastAsia="en-US"/>
    </w:rPr>
    <w:tblPr>
      <w:tblCellMar>
        <w:top w:w="0" w:type="dxa"/>
        <w:left w:w="0" w:type="dxa"/>
        <w:bottom w:w="0" w:type="dxa"/>
        <w:right w:w="0" w:type="dxa"/>
      </w:tblCellMar>
    </w:tblPr>
  </w:style>
  <w:style w:type="paragraph" w:customStyle="1" w:styleId="TableParagraph">
    <w:name w:val="Table Paragraph"/>
    <w:basedOn w:val="Normal"/>
    <w:uiPriority w:val="99"/>
    <w:unhideWhenUsed/>
    <w:qFormat/>
    <w:rsid w:val="00467B42"/>
    <w:pPr>
      <w:widowControl w:val="0"/>
      <w:spacing w:before="78" w:after="0" w:line="240" w:lineRule="auto"/>
      <w:ind w:left="132"/>
    </w:pPr>
    <w:rPr>
      <w:rFonts w:eastAsia="Marianne Light" w:cs="Marianne Light"/>
      <w:sz w:val="22"/>
    </w:rPr>
  </w:style>
  <w:style w:type="paragraph" w:customStyle="1" w:styleId="Titretableau">
    <w:name w:val="Titre tableau"/>
    <w:basedOn w:val="Normal"/>
    <w:uiPriority w:val="1"/>
    <w:qFormat/>
    <w:rsid w:val="00467B42"/>
    <w:pPr>
      <w:widowControl w:val="0"/>
      <w:snapToGrid w:val="0"/>
      <w:spacing w:before="40" w:after="40" w:line="240" w:lineRule="auto"/>
      <w:ind w:left="57" w:right="57"/>
      <w:contextualSpacing/>
      <w:outlineLvl w:val="4"/>
    </w:pPr>
    <w:rPr>
      <w:rFonts w:ascii="Marianne" w:hAnsi="Marianne"/>
      <w:b/>
      <w:color w:val="FFFFFF"/>
      <w:spacing w:val="-2"/>
    </w:rPr>
  </w:style>
  <w:style w:type="paragraph" w:styleId="Date">
    <w:name w:val="Date"/>
    <w:basedOn w:val="Normal"/>
    <w:next w:val="Normal"/>
    <w:link w:val="DateCar"/>
    <w:uiPriority w:val="99"/>
    <w:semiHidden/>
    <w:unhideWhenUsed/>
    <w:qFormat/>
    <w:rsid w:val="00467B42"/>
  </w:style>
  <w:style w:type="character" w:customStyle="1" w:styleId="DateCar">
    <w:name w:val="Date Car"/>
    <w:basedOn w:val="Policepardfaut"/>
    <w:link w:val="Date"/>
    <w:uiPriority w:val="99"/>
    <w:semiHidden/>
    <w:qFormat/>
    <w:rsid w:val="00467B42"/>
    <w:rPr>
      <w:rFonts w:ascii="Marianne Light" w:eastAsiaTheme="minorHAnsi" w:hAnsi="Marianne Light"/>
      <w:sz w:val="20"/>
      <w:lang w:eastAsia="en-US"/>
    </w:rPr>
  </w:style>
  <w:style w:type="table" w:customStyle="1" w:styleId="TableauRA">
    <w:name w:val="Tableau RA"/>
    <w:basedOn w:val="TableauNormal"/>
    <w:uiPriority w:val="99"/>
    <w:rsid w:val="00467B42"/>
    <w:pPr>
      <w:spacing w:after="0" w:line="240" w:lineRule="auto"/>
    </w:pPr>
    <w:rPr>
      <w:rFonts w:ascii="Marianne Light" w:hAnsi="Marianne Light"/>
      <w:sz w:val="18"/>
    </w:rPr>
    <w:tblPr>
      <w:tblBorders>
        <w:insideH w:val="single" w:sz="4" w:space="0" w:color="215479"/>
        <w:insideV w:val="single" w:sz="4" w:space="0" w:color="215479"/>
      </w:tblBorders>
    </w:tblPr>
    <w:tcPr>
      <w:shd w:val="clear" w:color="auto" w:fill="auto"/>
    </w:tcPr>
    <w:tblStylePr w:type="firstRow">
      <w:rPr>
        <w:rFonts w:ascii="Marianne Light" w:hAnsi="Marianne Light"/>
        <w:b/>
        <w:color w:val="FFFFFF" w:themeColor="background1"/>
        <w:sz w:val="20"/>
      </w:rPr>
      <w:tblPr/>
      <w:tcPr>
        <w:shd w:val="clear" w:color="auto" w:fill="597F9B"/>
      </w:tcPr>
    </w:tblStylePr>
  </w:style>
  <w:style w:type="table" w:styleId="Grilledetableauclaire">
    <w:name w:val="Grid Table Light"/>
    <w:basedOn w:val="TableauNormal"/>
    <w:uiPriority w:val="40"/>
    <w:rsid w:val="00467B42"/>
    <w:pPr>
      <w:suppressAutoHyphens/>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customStyle="1" w:styleId="Default">
    <w:name w:val="Default"/>
    <w:qFormat/>
    <w:rsid w:val="00467B42"/>
    <w:pPr>
      <w:spacing w:after="0" w:line="240" w:lineRule="auto"/>
    </w:pPr>
    <w:rPr>
      <w:rFonts w:ascii="Arial" w:hAnsi="Arial" w:cs="Arial"/>
      <w:color w:val="000000"/>
      <w:sz w:val="24"/>
      <w:szCs w:val="24"/>
    </w:rPr>
  </w:style>
  <w:style w:type="paragraph" w:styleId="Rvision">
    <w:name w:val="Revision"/>
    <w:uiPriority w:val="99"/>
    <w:semiHidden/>
    <w:qFormat/>
    <w:rsid w:val="00467B42"/>
    <w:pPr>
      <w:spacing w:after="0" w:line="240" w:lineRule="auto"/>
    </w:pPr>
    <w:rPr>
      <w:rFonts w:ascii="Marianne Light" w:eastAsiaTheme="minorHAnsi" w:hAnsi="Marianne Light" w:cs="Arial"/>
      <w:sz w:val="20"/>
      <w:lang w:eastAsia="en-US"/>
    </w:rPr>
  </w:style>
  <w:style w:type="paragraph" w:customStyle="1" w:styleId="Discipline">
    <w:name w:val="Discipline"/>
    <w:link w:val="DisciplineCar"/>
    <w:uiPriority w:val="5"/>
    <w:qFormat/>
    <w:rsid w:val="00467B42"/>
    <w:pPr>
      <w:spacing w:after="0" w:line="240" w:lineRule="auto"/>
      <w:jc w:val="center"/>
    </w:pPr>
    <w:rPr>
      <w:rFonts w:ascii="Marianne" w:hAnsi="Marianne"/>
      <w:b/>
      <w:bCs/>
      <w:sz w:val="24"/>
      <w:szCs w:val="24"/>
    </w:rPr>
  </w:style>
  <w:style w:type="character" w:customStyle="1" w:styleId="DisciplineCar">
    <w:name w:val="Discipline Car"/>
    <w:basedOn w:val="Policepardfaut"/>
    <w:link w:val="Discipline"/>
    <w:uiPriority w:val="5"/>
    <w:rsid w:val="00467B42"/>
    <w:rPr>
      <w:rFonts w:ascii="Marianne" w:hAnsi="Marianne"/>
      <w:b/>
      <w:bCs/>
      <w:sz w:val="24"/>
      <w:szCs w:val="24"/>
    </w:rPr>
  </w:style>
  <w:style w:type="paragraph" w:customStyle="1" w:styleId="Enseignement">
    <w:name w:val="Enseignement"/>
    <w:link w:val="EnseignementCar"/>
    <w:uiPriority w:val="5"/>
    <w:qFormat/>
    <w:rsid w:val="00467B42"/>
    <w:pPr>
      <w:spacing w:after="0" w:line="240" w:lineRule="auto"/>
      <w:jc w:val="center"/>
    </w:pPr>
    <w:rPr>
      <w:rFonts w:ascii="Marianne Medium" w:hAnsi="Marianne Medium"/>
      <w:sz w:val="12"/>
      <w:szCs w:val="12"/>
    </w:rPr>
  </w:style>
  <w:style w:type="character" w:customStyle="1" w:styleId="EnseignementCar">
    <w:name w:val="Enseignement Car"/>
    <w:basedOn w:val="Policepardfaut"/>
    <w:link w:val="Enseignement"/>
    <w:uiPriority w:val="5"/>
    <w:rsid w:val="00467B42"/>
    <w:rPr>
      <w:rFonts w:ascii="Marianne Medium" w:hAnsi="Marianne Medium"/>
      <w:sz w:val="12"/>
      <w:szCs w:val="12"/>
    </w:rPr>
  </w:style>
  <w:style w:type="paragraph" w:customStyle="1" w:styleId="En-ttelogo">
    <w:name w:val="En-tête logo"/>
    <w:uiPriority w:val="5"/>
    <w:qFormat/>
    <w:rsid w:val="00467B42"/>
    <w:pPr>
      <w:spacing w:after="0"/>
      <w:ind w:left="-2126"/>
    </w:pPr>
    <w:rPr>
      <w:rFonts w:ascii="Arial" w:hAnsi="Arial"/>
      <w:sz w:val="20"/>
    </w:rPr>
  </w:style>
  <w:style w:type="paragraph" w:customStyle="1" w:styleId="Lyce">
    <w:name w:val="Lycée"/>
    <w:link w:val="LyceCar"/>
    <w:uiPriority w:val="5"/>
    <w:qFormat/>
    <w:rsid w:val="00467B42"/>
    <w:pPr>
      <w:spacing w:after="0" w:line="300" w:lineRule="exact"/>
      <w:jc w:val="center"/>
    </w:pPr>
    <w:rPr>
      <w:rFonts w:ascii="Marianne" w:hAnsi="Marianne"/>
      <w:b/>
      <w:bCs/>
    </w:rPr>
  </w:style>
  <w:style w:type="character" w:customStyle="1" w:styleId="LyceCar">
    <w:name w:val="Lycée Car"/>
    <w:basedOn w:val="Policepardfaut"/>
    <w:link w:val="Lyce"/>
    <w:uiPriority w:val="5"/>
    <w:rsid w:val="00467B42"/>
    <w:rPr>
      <w:rFonts w:ascii="Marianne" w:hAnsi="Marianne"/>
      <w:b/>
      <w:bCs/>
    </w:rPr>
  </w:style>
  <w:style w:type="paragraph" w:customStyle="1" w:styleId="Lyceconcern">
    <w:name w:val="Lycée concerné"/>
    <w:link w:val="LyceconcernCar"/>
    <w:uiPriority w:val="5"/>
    <w:qFormat/>
    <w:rsid w:val="00467B42"/>
    <w:pPr>
      <w:spacing w:after="0" w:line="240" w:lineRule="auto"/>
      <w:jc w:val="center"/>
    </w:pPr>
    <w:rPr>
      <w:rFonts w:ascii="Marianne" w:hAnsi="Marianne"/>
      <w:b/>
      <w:bCs/>
      <w:color w:val="FFFFFF" w:themeColor="background1"/>
    </w:rPr>
  </w:style>
  <w:style w:type="character" w:customStyle="1" w:styleId="LyceconcernCar">
    <w:name w:val="Lycée concerné Car"/>
    <w:basedOn w:val="Policepardfaut"/>
    <w:link w:val="Lyceconcern"/>
    <w:uiPriority w:val="5"/>
    <w:rsid w:val="00467B42"/>
    <w:rPr>
      <w:rFonts w:ascii="Marianne" w:hAnsi="Marianne"/>
      <w:b/>
      <w:bCs/>
      <w:color w:val="FFFFFF" w:themeColor="background1"/>
    </w:rPr>
  </w:style>
  <w:style w:type="paragraph" w:customStyle="1" w:styleId="Niveau">
    <w:name w:val="Niveau"/>
    <w:basedOn w:val="Normal"/>
    <w:uiPriority w:val="5"/>
    <w:qFormat/>
    <w:rsid w:val="00467B42"/>
    <w:pPr>
      <w:spacing w:after="0" w:line="240" w:lineRule="auto"/>
      <w:jc w:val="center"/>
    </w:pPr>
    <w:rPr>
      <w:rFonts w:ascii="Marianne Medium" w:hAnsi="Marianne Medium"/>
      <w:sz w:val="18"/>
      <w:szCs w:val="18"/>
    </w:rPr>
  </w:style>
  <w:style w:type="character" w:customStyle="1" w:styleId="En-tteblanc">
    <w:name w:val="En-tête blanc"/>
    <w:uiPriority w:val="5"/>
    <w:qFormat/>
    <w:rsid w:val="00467B42"/>
    <w:rPr>
      <w:rFonts w:ascii="Marianne" w:hAnsi="Marianne"/>
      <w:color w:val="FFFFFF" w:themeColor="background1"/>
      <w:sz w:val="16"/>
      <w:szCs w:val="16"/>
    </w:rPr>
  </w:style>
  <w:style w:type="character" w:customStyle="1" w:styleId="En-tteconcern">
    <w:name w:val="En-tête concerné"/>
    <w:uiPriority w:val="5"/>
    <w:qFormat/>
    <w:rsid w:val="00467B42"/>
    <w:rPr>
      <w:rFonts w:ascii="Marianne" w:hAnsi="Marianne"/>
      <w:sz w:val="16"/>
      <w:szCs w:val="16"/>
    </w:rPr>
  </w:style>
  <w:style w:type="character" w:customStyle="1" w:styleId="eduscoled">
    <w:name w:val="eduscol.ed"/>
    <w:uiPriority w:val="6"/>
    <w:qFormat/>
    <w:rsid w:val="00467B42"/>
    <w:rPr>
      <w:rFonts w:ascii="Marianne" w:hAnsi="Marianne"/>
      <w:b/>
      <w:bCs/>
      <w:color w:val="4640A1"/>
      <w:spacing w:val="4"/>
      <w:sz w:val="18"/>
      <w:szCs w:val="18"/>
    </w:rPr>
  </w:style>
  <w:style w:type="character" w:customStyle="1" w:styleId="MENJ">
    <w:name w:val="MENJ"/>
    <w:uiPriority w:val="5"/>
    <w:qFormat/>
    <w:rsid w:val="00467B42"/>
    <w:rPr>
      <w:rFonts w:ascii="Marianne" w:hAnsi="Marianne"/>
      <w:sz w:val="16"/>
      <w:szCs w:val="16"/>
    </w:rPr>
  </w:style>
  <w:style w:type="character" w:customStyle="1" w:styleId="Pages">
    <w:name w:val="Pages"/>
    <w:uiPriority w:val="5"/>
    <w:qFormat/>
    <w:rsid w:val="00467B42"/>
    <w:rPr>
      <w:rFonts w:ascii="Marianne" w:hAnsi="Marianne"/>
      <w:b/>
      <w:bCs/>
      <w:color w:val="4640A1"/>
      <w:sz w:val="16"/>
      <w:szCs w:val="16"/>
    </w:rPr>
  </w:style>
  <w:style w:type="paragraph" w:customStyle="1" w:styleId="Pieddepageeduscol">
    <w:name w:val="Pied de page eduscol"/>
    <w:uiPriority w:val="5"/>
    <w:qFormat/>
    <w:rsid w:val="00467B42"/>
    <w:pPr>
      <w:tabs>
        <w:tab w:val="center" w:pos="2977"/>
        <w:tab w:val="center" w:pos="6521"/>
        <w:tab w:val="center" w:pos="7938"/>
      </w:tabs>
      <w:spacing w:after="0"/>
      <w:ind w:left="-1757" w:right="-851"/>
    </w:pPr>
    <w:rPr>
      <w:rFonts w:ascii="Arial" w:hAnsi="Arial"/>
      <w:sz w:val="20"/>
    </w:rPr>
  </w:style>
  <w:style w:type="paragraph" w:customStyle="1" w:styleId="Intitultitre1">
    <w:name w:val="Intitulé titre 1"/>
    <w:basedOn w:val="Normal"/>
    <w:qFormat/>
    <w:rsid w:val="00467B42"/>
    <w:pPr>
      <w:spacing w:after="40" w:line="240" w:lineRule="auto"/>
      <w:outlineLvl w:val="0"/>
    </w:pPr>
    <w:rPr>
      <w:rFonts w:ascii="Marianne" w:hAnsi="Marianne"/>
      <w:b/>
      <w:bCs/>
      <w:color w:val="FFFFFF" w:themeColor="background1"/>
      <w:sz w:val="28"/>
      <w:szCs w:val="28"/>
      <w:lang w:bidi="he-IL"/>
    </w:rPr>
  </w:style>
  <w:style w:type="paragraph" w:customStyle="1" w:styleId="Intitultitre2">
    <w:name w:val="Intitulé titre 2"/>
    <w:basedOn w:val="Normal"/>
    <w:qFormat/>
    <w:rsid w:val="00467B42"/>
    <w:pPr>
      <w:spacing w:after="40" w:line="240" w:lineRule="auto"/>
      <w:outlineLvl w:val="1"/>
    </w:pPr>
    <w:rPr>
      <w:rFonts w:ascii="Marianne Medium" w:hAnsi="Marianne Medium"/>
      <w:color w:val="000000" w:themeColor="text1"/>
      <w:sz w:val="26"/>
      <w:szCs w:val="26"/>
      <w:lang w:bidi="he-IL"/>
    </w:rPr>
  </w:style>
  <w:style w:type="paragraph" w:customStyle="1" w:styleId="Intitultitre3">
    <w:name w:val="Intitulé titre 3"/>
    <w:basedOn w:val="Normal"/>
    <w:uiPriority w:val="2"/>
    <w:qFormat/>
    <w:rsid w:val="00467B42"/>
    <w:pPr>
      <w:spacing w:after="40" w:line="240" w:lineRule="auto"/>
      <w:outlineLvl w:val="2"/>
    </w:pPr>
    <w:rPr>
      <w:rFonts w:ascii="Marianne" w:hAnsi="Marianne"/>
      <w:b/>
      <w:bCs/>
      <w:color w:val="22557A"/>
      <w:sz w:val="24"/>
      <w:szCs w:val="24"/>
    </w:rPr>
  </w:style>
  <w:style w:type="character" w:customStyle="1" w:styleId="Ancredenotedebasdepage">
    <w:name w:val="Ancre de note de bas de page"/>
    <w:rsid w:val="00467B42"/>
    <w:rPr>
      <w:vertAlign w:val="superscript"/>
    </w:rPr>
  </w:style>
  <w:style w:type="character" w:customStyle="1" w:styleId="Ancredenotedefin">
    <w:name w:val="Ancre de note de fin"/>
    <w:rsid w:val="00467B42"/>
    <w:rPr>
      <w:vertAlign w:val="superscript"/>
    </w:rPr>
  </w:style>
  <w:style w:type="table" w:customStyle="1" w:styleId="Bordered">
    <w:name w:val="Bordered"/>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color w:val="404040"/>
        <w:sz w:val="22"/>
      </w:rPr>
      <w:tblPr/>
      <w:tcPr>
        <w:tcBorders>
          <w:bottom w:val="single" w:sz="12" w:space="0" w:color="5B9BD5" w:themeColor="accent1"/>
        </w:tcBorders>
      </w:tcPr>
    </w:tblStylePr>
    <w:tblStylePr w:type="lastRow">
      <w:rPr>
        <w:color w:val="404040"/>
        <w:sz w:val="22"/>
      </w:rPr>
      <w:tblPr/>
      <w:tcPr>
        <w:tcBorders>
          <w:top w:val="single" w:sz="12" w:space="0" w:color="5B9BD5" w:themeColor="accent1"/>
        </w:tcBorders>
      </w:tcPr>
    </w:tblStylePr>
    <w:tblStylePr w:type="firstCol">
      <w:rPr>
        <w:color w:val="404040"/>
        <w:sz w:val="22"/>
      </w:rPr>
    </w:tblStylePr>
    <w:tblStylePr w:type="lastCol">
      <w:rPr>
        <w:color w:val="404040"/>
        <w:sz w:val="22"/>
      </w:rPr>
      <w:tblPr/>
      <w:tcPr>
        <w:tcBorders>
          <w:left w:val="single" w:sz="12" w:space="0" w:color="5B9BD5" w:themeColor="accent1"/>
        </w:tcBorders>
      </w:tc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color w:val="404040"/>
        <w:sz w:val="22"/>
      </w:rPr>
      <w:tblPr/>
      <w:tcPr>
        <w:tcBorders>
          <w:bottom w:val="single" w:sz="12" w:space="0" w:color="4472C4" w:themeColor="accent5"/>
        </w:tcBorders>
      </w:tcPr>
    </w:tblStylePr>
    <w:tblStylePr w:type="lastRow">
      <w:rPr>
        <w:color w:val="404040"/>
        <w:sz w:val="22"/>
      </w:rPr>
      <w:tblPr/>
      <w:tcPr>
        <w:tcBorders>
          <w:top w:val="single" w:sz="12" w:space="0" w:color="4472C4" w:themeColor="accent5"/>
        </w:tcBorders>
      </w:tcPr>
    </w:tblStylePr>
    <w:tblStylePr w:type="firstCol">
      <w:rPr>
        <w:color w:val="404040"/>
        <w:sz w:val="22"/>
      </w:rPr>
    </w:tblStylePr>
    <w:tblStylePr w:type="lastCol">
      <w:rPr>
        <w:color w:val="404040"/>
        <w:sz w:val="22"/>
      </w:rPr>
      <w:tblPr/>
      <w:tcPr>
        <w:tcBorders>
          <w:left w:val="single" w:sz="12" w:space="0" w:color="4472C4" w:themeColor="accent5"/>
        </w:tcBorders>
      </w:tc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BorderedLined-Accent">
    <w:name w:val="Bordered &amp; Lined - Accent"/>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FFFFF" w:themeFill="text1" w:themeFillTint="00"/>
      </w:tcPr>
    </w:tblStylePr>
    <w:tblStylePr w:type="band1Horz">
      <w:rPr>
        <w:color w:val="404040"/>
        <w:sz w:val="22"/>
      </w:rPr>
    </w:tblStylePr>
    <w:tblStylePr w:type="band2Horz">
      <w:rPr>
        <w:color w:val="404040"/>
        <w:sz w:val="22"/>
      </w:rPr>
      <w:tblPr/>
      <w:tcPr>
        <w:shd w:val="clear" w:color="FFFFFF" w:fill="FFFFFF" w:themeFill="text1" w:themeFillTint="00"/>
      </w:tcPr>
    </w:tblStylePr>
  </w:style>
  <w:style w:type="table" w:customStyle="1" w:styleId="BorderedLined-Accent1">
    <w:name w:val="Bordered &amp; Lined - Accent 1"/>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color w:val="F2F2F2"/>
        <w:sz w:val="22"/>
      </w:rPr>
      <w:tblPr/>
      <w:tcPr>
        <w:shd w:val="clear" w:color="FFFFFF" w:fill="68A2D8" w:themeFill="accent1" w:themeFillTint="EA"/>
      </w:tcPr>
    </w:tblStylePr>
    <w:tblStylePr w:type="lastRow">
      <w:rPr>
        <w:color w:val="F2F2F2"/>
        <w:sz w:val="22"/>
      </w:rPr>
      <w:tblPr/>
      <w:tcPr>
        <w:shd w:val="clear" w:color="FFFFFF" w:fill="68A2D8" w:themeFill="accent1" w:themeFillTint="EA"/>
      </w:tcPr>
    </w:tblStylePr>
    <w:tblStylePr w:type="firstCol">
      <w:rPr>
        <w:color w:val="F2F2F2"/>
        <w:sz w:val="22"/>
      </w:rPr>
      <w:tblPr/>
      <w:tcPr>
        <w:shd w:val="clear" w:color="FFFFFF" w:fill="68A2D8" w:themeFill="accent1" w:themeFillTint="EA"/>
      </w:tcPr>
    </w:tblStylePr>
    <w:tblStylePr w:type="lastCol">
      <w:rPr>
        <w:color w:val="F2F2F2"/>
        <w:sz w:val="22"/>
      </w:rPr>
      <w:tblPr/>
      <w:tcPr>
        <w:shd w:val="clear" w:color="FFFFFF" w:fill="68A2D8" w:themeFill="accent1" w:themeFillTint="EA"/>
      </w:tcPr>
    </w:tblStylePr>
    <w:tblStylePr w:type="band1Vert">
      <w:rPr>
        <w:color w:val="404040"/>
        <w:sz w:val="22"/>
      </w:rPr>
    </w:tblStylePr>
    <w:tblStylePr w:type="band2Vert">
      <w:rPr>
        <w:color w:val="404040"/>
        <w:sz w:val="22"/>
      </w:rPr>
      <w:tblPr/>
      <w:tcPr>
        <w:shd w:val="clear" w:color="FFFFFF" w:fill="CBDFF1" w:themeFill="accent1" w:themeFillTint="50"/>
      </w:tcPr>
    </w:tblStylePr>
    <w:tblStylePr w:type="band1Horz">
      <w:rPr>
        <w:color w:val="404040"/>
        <w:sz w:val="22"/>
      </w:rPr>
    </w:tblStylePr>
    <w:tblStylePr w:type="band2Horz">
      <w:rPr>
        <w:color w:val="404040"/>
        <w:sz w:val="22"/>
      </w:rPr>
      <w:tblPr/>
      <w:tcPr>
        <w:shd w:val="clear" w:color="FFFFFF" w:fill="CBDFF1" w:themeFill="accent1" w:themeFillTint="50"/>
      </w:tcPr>
    </w:tblStylePr>
  </w:style>
  <w:style w:type="table" w:customStyle="1" w:styleId="BorderedLined-Accent2">
    <w:name w:val="Bordered &amp; Lined - Accent 2"/>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BorderedLined-Accent3">
    <w:name w:val="Bordered &amp; Lined - Accent 3"/>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BorderedLined-Accent4">
    <w:name w:val="Bordered &amp; Lined - Accent 4"/>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BorderedLined-Accent5">
    <w:name w:val="Bordered &amp; Lined - Accent 5"/>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tblStylePr w:type="firstCol">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band1Vert">
      <w:rPr>
        <w:color w:val="404040"/>
        <w:sz w:val="22"/>
      </w:rPr>
    </w:tblStylePr>
    <w:tblStylePr w:type="band2Vert">
      <w:rPr>
        <w:color w:val="404040"/>
        <w:sz w:val="22"/>
      </w:rPr>
      <w:tblPr/>
      <w:tcPr>
        <w:shd w:val="clear" w:color="FFFFFF" w:fill="D8E2F3" w:themeFill="accent5" w:themeFillTint="34"/>
      </w:tcPr>
    </w:tblStylePr>
    <w:tblStylePr w:type="band1Horz">
      <w:rPr>
        <w:color w:val="404040"/>
        <w:sz w:val="22"/>
      </w:rPr>
    </w:tblStylePr>
    <w:tblStylePr w:type="band2Horz">
      <w:rPr>
        <w:color w:val="404040"/>
        <w:sz w:val="22"/>
      </w:rPr>
      <w:tblPr/>
      <w:tcPr>
        <w:shd w:val="clear" w:color="FFFFFF" w:fill="D8E2F3" w:themeFill="accent5" w:themeFillTint="34"/>
      </w:tcPr>
    </w:tblStylePr>
  </w:style>
  <w:style w:type="table" w:customStyle="1" w:styleId="BorderedLined-Accent6">
    <w:name w:val="Bordered &amp; Lined - Accent 6"/>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character" w:customStyle="1" w:styleId="CaptionChar">
    <w:name w:val="Caption Char"/>
    <w:uiPriority w:val="99"/>
    <w:qFormat/>
    <w:rsid w:val="00467B42"/>
  </w:style>
  <w:style w:type="character" w:customStyle="1" w:styleId="Caractresdenotedebasdepage">
    <w:name w:val="Caractères de note de bas de page"/>
    <w:qFormat/>
    <w:rsid w:val="00467B42"/>
    <w:rPr>
      <w:b/>
      <w:color w:val="auto"/>
      <w:sz w:val="20"/>
      <w:vertAlign w:val="superscript"/>
    </w:rPr>
  </w:style>
  <w:style w:type="character" w:customStyle="1" w:styleId="Caractresdenotedefin">
    <w:name w:val="Caractères de note de fin"/>
    <w:uiPriority w:val="99"/>
    <w:unhideWhenUsed/>
    <w:qFormat/>
    <w:rsid w:val="00467B42"/>
    <w:rPr>
      <w:vertAlign w:val="superscript"/>
    </w:rPr>
  </w:style>
  <w:style w:type="paragraph" w:styleId="Citation">
    <w:name w:val="Quote"/>
    <w:link w:val="CitationCar"/>
    <w:uiPriority w:val="29"/>
    <w:qFormat/>
    <w:rsid w:val="00467B42"/>
    <w:pPr>
      <w:spacing w:after="0" w:line="240" w:lineRule="auto"/>
      <w:ind w:left="720" w:right="720"/>
    </w:pPr>
    <w:rPr>
      <w:rFonts w:ascii="Times New Roman" w:eastAsia="NSimSun" w:hAnsi="Times New Roman" w:cs="Lucida Sans"/>
      <w:i/>
      <w:sz w:val="20"/>
      <w:szCs w:val="20"/>
      <w:lang w:bidi="hi-IN"/>
    </w:rPr>
  </w:style>
  <w:style w:type="character" w:customStyle="1" w:styleId="CitationCar">
    <w:name w:val="Citation Car"/>
    <w:basedOn w:val="Policepardfaut"/>
    <w:link w:val="Citation"/>
    <w:uiPriority w:val="29"/>
    <w:rsid w:val="00467B42"/>
    <w:rPr>
      <w:rFonts w:ascii="Times New Roman" w:eastAsia="NSimSun" w:hAnsi="Times New Roman" w:cs="Lucida Sans"/>
      <w:i/>
      <w:sz w:val="20"/>
      <w:szCs w:val="20"/>
      <w:lang w:bidi="hi-IN"/>
    </w:rPr>
  </w:style>
  <w:style w:type="paragraph" w:styleId="Citationintense">
    <w:name w:val="Intense Quote"/>
    <w:link w:val="CitationintenseCar"/>
    <w:uiPriority w:val="30"/>
    <w:qFormat/>
    <w:rsid w:val="00467B42"/>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NSimSun" w:hAnsi="Times New Roman" w:cs="Lucida Sans"/>
      <w:i/>
      <w:sz w:val="20"/>
      <w:szCs w:val="20"/>
      <w:lang w:bidi="hi-IN"/>
    </w:rPr>
  </w:style>
  <w:style w:type="character" w:customStyle="1" w:styleId="CitationintenseCar">
    <w:name w:val="Citation intense Car"/>
    <w:basedOn w:val="Policepardfaut"/>
    <w:link w:val="Citationintense"/>
    <w:uiPriority w:val="30"/>
    <w:rsid w:val="00467B42"/>
    <w:rPr>
      <w:rFonts w:ascii="Times New Roman" w:eastAsia="NSimSun" w:hAnsi="Times New Roman" w:cs="Lucida Sans"/>
      <w:i/>
      <w:sz w:val="20"/>
      <w:szCs w:val="20"/>
      <w:shd w:val="clear" w:color="auto" w:fill="F2F2F2"/>
      <w:lang w:bidi="hi-IN"/>
    </w:rPr>
  </w:style>
  <w:style w:type="paragraph" w:customStyle="1" w:styleId="Contenudecadre">
    <w:name w:val="Contenu de cadre"/>
    <w:basedOn w:val="Normal"/>
    <w:qFormat/>
    <w:rsid w:val="00467B42"/>
  </w:style>
  <w:style w:type="paragraph" w:styleId="Corpsdetexte">
    <w:name w:val="Body Text"/>
    <w:basedOn w:val="Normal"/>
    <w:link w:val="CorpsdetexteCar"/>
    <w:rsid w:val="00467B42"/>
    <w:pPr>
      <w:spacing w:after="140" w:line="276" w:lineRule="auto"/>
    </w:pPr>
  </w:style>
  <w:style w:type="character" w:customStyle="1" w:styleId="CorpsdetexteCar">
    <w:name w:val="Corps de texte Car"/>
    <w:basedOn w:val="Policepardfaut"/>
    <w:link w:val="Corpsdetexte"/>
    <w:rsid w:val="00467B42"/>
    <w:rPr>
      <w:rFonts w:ascii="Marianne Light" w:eastAsiaTheme="minorHAnsi" w:hAnsi="Marianne Light"/>
      <w:sz w:val="20"/>
      <w:lang w:eastAsia="en-US"/>
    </w:rPr>
  </w:style>
  <w:style w:type="character" w:customStyle="1" w:styleId="EndnoteCharacters">
    <w:name w:val="Endnote Characters"/>
    <w:basedOn w:val="Policepardfaut"/>
    <w:uiPriority w:val="99"/>
    <w:semiHidden/>
    <w:unhideWhenUsed/>
    <w:qFormat/>
    <w:rsid w:val="00467B42"/>
    <w:rPr>
      <w:vertAlign w:val="superscript"/>
    </w:rPr>
  </w:style>
  <w:style w:type="character" w:customStyle="1" w:styleId="EndnoteTextChar">
    <w:name w:val="Endnote Text Char"/>
    <w:uiPriority w:val="99"/>
    <w:qFormat/>
    <w:rsid w:val="00467B42"/>
    <w:rPr>
      <w:sz w:val="20"/>
    </w:rPr>
  </w:style>
  <w:style w:type="paragraph" w:customStyle="1" w:styleId="Enseignementnonconcern">
    <w:name w:val="Enseignement non concerné"/>
    <w:link w:val="EnseignementnonconcernCar"/>
    <w:uiPriority w:val="5"/>
    <w:qFormat/>
    <w:rsid w:val="00467B42"/>
    <w:pPr>
      <w:spacing w:after="0" w:line="240" w:lineRule="auto"/>
      <w:jc w:val="center"/>
    </w:pPr>
    <w:rPr>
      <w:rFonts w:ascii="Marianne Medium" w:hAnsi="Marianne Medium"/>
      <w:color w:val="DAD2CE"/>
      <w:sz w:val="12"/>
      <w:szCs w:val="12"/>
    </w:rPr>
  </w:style>
  <w:style w:type="character" w:customStyle="1" w:styleId="EnseignementnonconcernCar">
    <w:name w:val="Enseignement non concerné Car"/>
    <w:basedOn w:val="Policepardfaut"/>
    <w:link w:val="Enseignementnonconcern"/>
    <w:uiPriority w:val="5"/>
    <w:rsid w:val="00467B42"/>
    <w:rPr>
      <w:rFonts w:ascii="Marianne Medium" w:hAnsi="Marianne Medium"/>
      <w:color w:val="DAD2CE"/>
      <w:sz w:val="12"/>
      <w:szCs w:val="12"/>
    </w:rPr>
  </w:style>
  <w:style w:type="paragraph" w:customStyle="1" w:styleId="En-tteetpieddepage">
    <w:name w:val="En-tête et pied de page"/>
    <w:basedOn w:val="Normal"/>
    <w:qFormat/>
    <w:rsid w:val="00467B42"/>
  </w:style>
  <w:style w:type="character" w:customStyle="1" w:styleId="En-ttenonconcern">
    <w:name w:val="En-tête non concerné"/>
    <w:uiPriority w:val="5"/>
    <w:qFormat/>
    <w:rsid w:val="00467B42"/>
    <w:rPr>
      <w:rFonts w:ascii="Marianne" w:hAnsi="Marianne"/>
      <w:color w:val="DAD2CE"/>
      <w:sz w:val="16"/>
      <w:szCs w:val="16"/>
    </w:rPr>
  </w:style>
  <w:style w:type="character" w:customStyle="1" w:styleId="FooterChar">
    <w:name w:val="Footer Char"/>
    <w:uiPriority w:val="99"/>
    <w:qFormat/>
    <w:rsid w:val="00467B42"/>
  </w:style>
  <w:style w:type="character" w:customStyle="1" w:styleId="FootnoteCharacters">
    <w:name w:val="Footnote Characters"/>
    <w:basedOn w:val="Policepardfaut"/>
    <w:uiPriority w:val="99"/>
    <w:unhideWhenUsed/>
    <w:qFormat/>
    <w:rsid w:val="00467B42"/>
    <w:rPr>
      <w:vertAlign w:val="superscript"/>
    </w:rPr>
  </w:style>
  <w:style w:type="character" w:customStyle="1" w:styleId="FootnoteTextChar">
    <w:name w:val="Footnote Text Char"/>
    <w:uiPriority w:val="99"/>
    <w:qFormat/>
    <w:rsid w:val="00467B42"/>
    <w:rPr>
      <w:sz w:val="18"/>
    </w:rPr>
  </w:style>
  <w:style w:type="table" w:customStyle="1" w:styleId="GridTable1Light-Accent1">
    <w:name w:val="Grid Table 1 Light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5B9BD5"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4472C4"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GridTable2-Accent1">
    <w:name w:val="Grid Table 2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DEAF6" w:themeFill="accent1" w:themeFillTint="34"/>
      </w:tcPr>
    </w:tblStylePr>
    <w:tblStylePr w:type="band1Horz">
      <w:rPr>
        <w:color w:val="404040"/>
        <w:sz w:val="22"/>
      </w:rPr>
      <w:tblPr/>
      <w:tcPr>
        <w:shd w:val="clear" w:color="FFFFFF" w:fill="DDEAF6" w:themeFill="accent1" w:themeFillTint="34"/>
      </w:tcPr>
    </w:tblStylePr>
  </w:style>
  <w:style w:type="table" w:customStyle="1" w:styleId="GridTable2-Accent2">
    <w:name w:val="Grid Table 2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2-Accent3">
    <w:name w:val="Grid Table 2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2-Accent4">
    <w:name w:val="Grid Table 2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2-Accent5">
    <w:name w:val="Grid Table 2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2-Accent6">
    <w:name w:val="Grid Table 2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3-Accent1">
    <w:name w:val="Grid Table 3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DEAF6" w:themeFill="accent1" w:themeFillTint="34"/>
      </w:tcPr>
    </w:tblStylePr>
    <w:tblStylePr w:type="band1Horz">
      <w:rPr>
        <w:color w:val="404040"/>
        <w:sz w:val="22"/>
      </w:rPr>
      <w:tblPr/>
      <w:tcPr>
        <w:shd w:val="clear" w:color="FFFFFF" w:fill="DDEAF6" w:themeFill="accent1" w:themeFillTint="34"/>
      </w:tcPr>
    </w:tblStylePr>
  </w:style>
  <w:style w:type="table" w:customStyle="1" w:styleId="GridTable3-Accent2">
    <w:name w:val="Grid Table 3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3-Accent3">
    <w:name w:val="Grid Table 3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3-Accent4">
    <w:name w:val="Grid Table 3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3-Accent5">
    <w:name w:val="Grid Table 3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3-Accent6">
    <w:name w:val="Grid Table 3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4-Accent1">
    <w:name w:val="Grid Table 4 - Accent 1"/>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color w:val="FFFFFF"/>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FFFFFF" w:fill="68A2D8" w:themeFill="accent1" w:themeFillTint="EA"/>
      </w:tcPr>
    </w:tblStylePr>
    <w:tblStylePr w:type="lastRow">
      <w:rPr>
        <w:b/>
        <w:color w:val="404040"/>
      </w:rPr>
      <w:tblPr/>
      <w:tcPr>
        <w:tcBorders>
          <w:top w:val="single" w:sz="4" w:space="0" w:color="5B9BD5"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EEBF6" w:themeFill="accent1" w:themeFillTint="32"/>
      </w:tcPr>
    </w:tblStylePr>
    <w:tblStylePr w:type="band1Horz">
      <w:rPr>
        <w:color w:val="404040"/>
        <w:sz w:val="22"/>
      </w:rPr>
      <w:tblPr/>
      <w:tcPr>
        <w:shd w:val="clear" w:color="FFFFFF" w:fill="DEEBF6" w:themeFill="accent1" w:themeFillTint="32"/>
      </w:tcPr>
    </w:tblStylePr>
  </w:style>
  <w:style w:type="table" w:customStyle="1" w:styleId="GridTable4-Accent2">
    <w:name w:val="Grid Table 4 - Accent 2"/>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4-Accent3">
    <w:name w:val="Grid Table 4 - Accent 3"/>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4-Accent4">
    <w:name w:val="Grid Table 4 - Accent 4"/>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4-Accent5">
    <w:name w:val="Grid Table 4 - Accent 5"/>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4-Accent6">
    <w:name w:val="Grid Table 4 - Accent 6"/>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5Dark-Accent2">
    <w:name w:val="Grid Table 5 Dark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D7D31" w:themeFill="accent2"/>
      </w:tcPr>
    </w:tblStylePr>
    <w:tblStylePr w:type="lastRow">
      <w:rPr>
        <w:b/>
        <w:color w:val="FFFFFF"/>
        <w:sz w:val="22"/>
      </w:rPr>
      <w:tblPr/>
      <w:tcPr>
        <w:tcBorders>
          <w:top w:val="single" w:sz="4" w:space="0" w:color="FFFFFF" w:themeColor="light1"/>
        </w:tcBorders>
        <w:shd w:val="clear" w:color="FFFFFF" w:fill="ED7D31" w:themeFill="accent2"/>
      </w:tcPr>
    </w:tblStylePr>
    <w:tblStylePr w:type="firstCol">
      <w:rPr>
        <w:b/>
        <w:color w:val="FFFFFF"/>
        <w:sz w:val="22"/>
      </w:rPr>
      <w:tblPr/>
      <w:tcPr>
        <w:shd w:val="clear" w:color="FFFFFF" w:fill="ED7D31" w:themeFill="accent2"/>
      </w:tcPr>
    </w:tblStylePr>
    <w:tblStylePr w:type="lastCol">
      <w:rPr>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A5A5A5" w:themeFill="accent3"/>
      </w:tcPr>
    </w:tblStylePr>
    <w:tblStylePr w:type="lastRow">
      <w:rPr>
        <w:b/>
        <w:color w:val="FFFFFF"/>
        <w:sz w:val="22"/>
      </w:rPr>
      <w:tblPr/>
      <w:tcPr>
        <w:tcBorders>
          <w:top w:val="single" w:sz="4" w:space="0" w:color="FFFFFF" w:themeColor="light1"/>
        </w:tcBorders>
        <w:shd w:val="clear" w:color="FFFFFF" w:fill="A5A5A5" w:themeFill="accent3"/>
      </w:tcPr>
    </w:tblStylePr>
    <w:tblStylePr w:type="firstCol">
      <w:rPr>
        <w:b/>
        <w:color w:val="FFFFFF"/>
        <w:sz w:val="22"/>
      </w:rPr>
      <w:tblPr/>
      <w:tcPr>
        <w:shd w:val="clear" w:color="FFFFFF" w:fill="A5A5A5" w:themeFill="accent3"/>
      </w:tcPr>
    </w:tblStylePr>
    <w:tblStylePr w:type="lastCol">
      <w:rPr>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5">
    <w:name w:val="Grid Table 5 Dark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472C4" w:themeFill="accent5"/>
      </w:tcPr>
    </w:tblStylePr>
    <w:tblStylePr w:type="lastRow">
      <w:rPr>
        <w:b/>
        <w:color w:val="FFFFFF"/>
        <w:sz w:val="22"/>
      </w:rPr>
      <w:tblPr/>
      <w:tcPr>
        <w:tcBorders>
          <w:top w:val="single" w:sz="4" w:space="0" w:color="FFFFFF" w:themeColor="light1"/>
        </w:tcBorders>
        <w:shd w:val="clear" w:color="FFFFFF" w:fill="4472C4" w:themeFill="accent5"/>
      </w:tcPr>
    </w:tblStylePr>
    <w:tblStylePr w:type="firstCol">
      <w:rPr>
        <w:b/>
        <w:color w:val="FFFFFF"/>
        <w:sz w:val="22"/>
      </w:rPr>
      <w:tblPr/>
      <w:tcPr>
        <w:shd w:val="clear" w:color="FFFFFF" w:fill="4472C4" w:themeFill="accent5"/>
      </w:tcPr>
    </w:tblStylePr>
    <w:tblStylePr w:type="lastCol">
      <w:rPr>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70AD47" w:themeFill="accent6"/>
      </w:tcPr>
    </w:tblStylePr>
    <w:tblStylePr w:type="lastRow">
      <w:rPr>
        <w:b/>
        <w:color w:val="FFFFFF"/>
        <w:sz w:val="22"/>
      </w:rPr>
      <w:tblPr/>
      <w:tcPr>
        <w:tcBorders>
          <w:top w:val="single" w:sz="4" w:space="0" w:color="FFFFFF" w:themeColor="light1"/>
        </w:tcBorders>
        <w:shd w:val="clear" w:color="FFFFFF" w:fill="70AD47" w:themeFill="accent6"/>
      </w:tcPr>
    </w:tblStylePr>
    <w:tblStylePr w:type="firstCol">
      <w:rPr>
        <w:b/>
        <w:color w:val="FFFFFF"/>
        <w:sz w:val="22"/>
      </w:rPr>
      <w:tblPr/>
      <w:tcPr>
        <w:shd w:val="clear" w:color="FFFFFF" w:fill="70AD47" w:themeFill="accent6"/>
      </w:tcPr>
    </w:tblStylePr>
    <w:tblStylePr w:type="lastCol">
      <w:rPr>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dTable5Dark-Accent1">
    <w:name w:val="Grid Table 5 Dark-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5B9BD5" w:themeFill="accent1"/>
      </w:tcPr>
    </w:tblStylePr>
    <w:tblStylePr w:type="lastRow">
      <w:rPr>
        <w:b/>
        <w:color w:val="FFFFFF"/>
        <w:sz w:val="22"/>
      </w:rPr>
      <w:tblPr/>
      <w:tcPr>
        <w:tcBorders>
          <w:top w:val="single" w:sz="4" w:space="0" w:color="FFFFFF" w:themeColor="light1"/>
        </w:tcBorders>
        <w:shd w:val="clear" w:color="FFFFFF" w:fill="5B9BD5" w:themeFill="accent1"/>
      </w:tcPr>
    </w:tblStylePr>
    <w:tblStylePr w:type="firstCol">
      <w:rPr>
        <w:b/>
        <w:color w:val="FFFFFF"/>
        <w:sz w:val="22"/>
      </w:rPr>
      <w:tblPr/>
      <w:tcPr>
        <w:shd w:val="clear" w:color="FFFFFF" w:fill="5B9BD5" w:themeFill="accent1"/>
      </w:tcPr>
    </w:tblStylePr>
    <w:tblStylePr w:type="lastCol">
      <w:rPr>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4">
    <w:name w:val="Grid Table 5 Dark-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FC000" w:themeFill="accent4"/>
      </w:tcPr>
    </w:tblStylePr>
    <w:tblStylePr w:type="lastRow">
      <w:rPr>
        <w:b/>
        <w:color w:val="FFFFFF"/>
        <w:sz w:val="22"/>
      </w:rPr>
      <w:tblPr/>
      <w:tcPr>
        <w:tcBorders>
          <w:top w:val="single" w:sz="4" w:space="0" w:color="FFFFFF" w:themeColor="light1"/>
        </w:tcBorders>
        <w:shd w:val="clear" w:color="FFFFFF" w:fill="FFC000" w:themeFill="accent4"/>
      </w:tcPr>
    </w:tblStylePr>
    <w:tblStylePr w:type="firstCol">
      <w:rPr>
        <w:b/>
        <w:color w:val="FFFFFF"/>
        <w:sz w:val="22"/>
      </w:rPr>
      <w:tblPr/>
      <w:tcPr>
        <w:shd w:val="clear" w:color="FFFFFF" w:fill="FFC000" w:themeFill="accent4"/>
      </w:tcPr>
    </w:tblStylePr>
    <w:tblStylePr w:type="lastCol">
      <w:rPr>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6Colorful-Accent1">
    <w:name w:val="Grid Table 6 Colorful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color w:val="254175" w:themeColor="accent5" w:themeShade="95"/>
        <w:sz w:val="22"/>
      </w:rPr>
      <w:tblPr/>
      <w:tcPr>
        <w:shd w:val="clear" w:color="FFFFFF" w:fill="E1EFD8" w:themeFill="accent6" w:themeFillTint="34"/>
      </w:tcPr>
    </w:tblStylePr>
    <w:tblStylePr w:type="band2Horz">
      <w:rPr>
        <w:color w:val="254175" w:themeColor="accent5" w:themeShade="95"/>
        <w:sz w:val="22"/>
      </w:rPr>
    </w:tblStylePr>
  </w:style>
  <w:style w:type="table" w:customStyle="1" w:styleId="GridTable7Colorful-Accent1">
    <w:name w:val="Grid Table 7 Colorful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CCCEA" w:themeColor="accent1" w:themeTint="80"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5"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254175" w:themeColor="accent5"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customStyle="1" w:styleId="Grilledutableau1">
    <w:name w:val="Grille du tableau1"/>
    <w:basedOn w:val="TableauNormal"/>
    <w:next w:val="Grilledutableau"/>
    <w:uiPriority w:val="59"/>
    <w:rsid w:val="00467B42"/>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table" w:customStyle="1" w:styleId="Grilledutableau2">
    <w:name w:val="Grille du tableau2"/>
    <w:basedOn w:val="TableauNormal"/>
    <w:next w:val="Grilledutableau"/>
    <w:uiPriority w:val="39"/>
    <w:rsid w:val="00467B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uiPriority w:val="99"/>
    <w:qFormat/>
    <w:rsid w:val="00467B42"/>
  </w:style>
  <w:style w:type="character" w:customStyle="1" w:styleId="Heading1Char">
    <w:name w:val="Heading 1 Char"/>
    <w:uiPriority w:val="9"/>
    <w:qFormat/>
    <w:rsid w:val="00467B42"/>
    <w:rPr>
      <w:rFonts w:ascii="Arial" w:eastAsia="Arial" w:hAnsi="Arial" w:cs="Arial"/>
      <w:sz w:val="40"/>
      <w:szCs w:val="40"/>
    </w:rPr>
  </w:style>
  <w:style w:type="character" w:customStyle="1" w:styleId="Heading2Char">
    <w:name w:val="Heading 2 Char"/>
    <w:uiPriority w:val="9"/>
    <w:qFormat/>
    <w:rsid w:val="00467B42"/>
    <w:rPr>
      <w:rFonts w:ascii="Arial" w:eastAsia="Arial" w:hAnsi="Arial" w:cs="Arial"/>
      <w:sz w:val="34"/>
    </w:rPr>
  </w:style>
  <w:style w:type="character" w:customStyle="1" w:styleId="Heading3Char">
    <w:name w:val="Heading 3 Char"/>
    <w:uiPriority w:val="9"/>
    <w:qFormat/>
    <w:rsid w:val="00467B42"/>
    <w:rPr>
      <w:rFonts w:ascii="Arial" w:eastAsia="Arial" w:hAnsi="Arial" w:cs="Arial"/>
      <w:sz w:val="30"/>
      <w:szCs w:val="30"/>
    </w:rPr>
  </w:style>
  <w:style w:type="character" w:customStyle="1" w:styleId="Heading4Char">
    <w:name w:val="Heading 4 Char"/>
    <w:uiPriority w:val="9"/>
    <w:qFormat/>
    <w:rsid w:val="00467B42"/>
    <w:rPr>
      <w:rFonts w:ascii="Arial" w:eastAsia="Arial" w:hAnsi="Arial" w:cs="Arial"/>
      <w:b/>
      <w:bCs/>
      <w:sz w:val="26"/>
      <w:szCs w:val="26"/>
    </w:rPr>
  </w:style>
  <w:style w:type="character" w:customStyle="1" w:styleId="Heading5Char">
    <w:name w:val="Heading 5 Char"/>
    <w:uiPriority w:val="9"/>
    <w:qFormat/>
    <w:rsid w:val="00467B42"/>
    <w:rPr>
      <w:rFonts w:ascii="Arial" w:eastAsia="Arial" w:hAnsi="Arial" w:cs="Arial"/>
      <w:b/>
      <w:bCs/>
      <w:sz w:val="24"/>
      <w:szCs w:val="24"/>
    </w:rPr>
  </w:style>
  <w:style w:type="character" w:customStyle="1" w:styleId="Heading6Char">
    <w:name w:val="Heading 6 Char"/>
    <w:uiPriority w:val="9"/>
    <w:qFormat/>
    <w:rsid w:val="00467B42"/>
    <w:rPr>
      <w:rFonts w:ascii="Arial" w:eastAsia="Arial" w:hAnsi="Arial" w:cs="Arial"/>
      <w:b/>
      <w:bCs/>
      <w:sz w:val="22"/>
      <w:szCs w:val="22"/>
    </w:rPr>
  </w:style>
  <w:style w:type="character" w:customStyle="1" w:styleId="Heading7Char">
    <w:name w:val="Heading 7 Char"/>
    <w:uiPriority w:val="9"/>
    <w:qFormat/>
    <w:rsid w:val="00467B42"/>
    <w:rPr>
      <w:rFonts w:ascii="Arial" w:eastAsia="Arial" w:hAnsi="Arial" w:cs="Arial"/>
      <w:b/>
      <w:bCs/>
      <w:i/>
      <w:iCs/>
      <w:sz w:val="22"/>
      <w:szCs w:val="22"/>
    </w:rPr>
  </w:style>
  <w:style w:type="character" w:customStyle="1" w:styleId="Heading8Char">
    <w:name w:val="Heading 8 Char"/>
    <w:uiPriority w:val="9"/>
    <w:qFormat/>
    <w:rsid w:val="00467B42"/>
    <w:rPr>
      <w:rFonts w:ascii="Arial" w:eastAsia="Arial" w:hAnsi="Arial" w:cs="Arial"/>
      <w:i/>
      <w:iCs/>
      <w:sz w:val="22"/>
      <w:szCs w:val="22"/>
    </w:rPr>
  </w:style>
  <w:style w:type="character" w:customStyle="1" w:styleId="Heading9Char">
    <w:name w:val="Heading 9 Char"/>
    <w:uiPriority w:val="9"/>
    <w:qFormat/>
    <w:rsid w:val="00467B42"/>
    <w:rPr>
      <w:rFonts w:ascii="Arial" w:eastAsia="Arial" w:hAnsi="Arial" w:cs="Arial"/>
      <w:i/>
      <w:iCs/>
      <w:sz w:val="21"/>
      <w:szCs w:val="21"/>
    </w:rPr>
  </w:style>
  <w:style w:type="paragraph" w:customStyle="1" w:styleId="Index">
    <w:name w:val="Index"/>
    <w:basedOn w:val="Normal"/>
    <w:qFormat/>
    <w:rsid w:val="00467B42"/>
    <w:pPr>
      <w:suppressLineNumbers/>
    </w:pPr>
    <w:rPr>
      <w:rFonts w:cs="Lucida Sans"/>
    </w:rPr>
  </w:style>
  <w:style w:type="paragraph" w:styleId="Index1">
    <w:name w:val="index 1"/>
    <w:basedOn w:val="Normal"/>
    <w:next w:val="Normal"/>
    <w:autoRedefine/>
    <w:uiPriority w:val="99"/>
    <w:semiHidden/>
    <w:unhideWhenUsed/>
    <w:rsid w:val="00467B42"/>
    <w:pPr>
      <w:spacing w:after="0" w:line="240" w:lineRule="auto"/>
      <w:ind w:left="200" w:hanging="200"/>
    </w:pPr>
  </w:style>
  <w:style w:type="character" w:customStyle="1" w:styleId="IntenseQuoteChar">
    <w:name w:val="Intense Quote Char"/>
    <w:uiPriority w:val="30"/>
    <w:qFormat/>
    <w:rsid w:val="00467B42"/>
    <w:rPr>
      <w:i/>
    </w:rPr>
  </w:style>
  <w:style w:type="paragraph" w:customStyle="1" w:styleId="Intitultitre4">
    <w:name w:val="Intitulé titre 4"/>
    <w:basedOn w:val="Titre4"/>
    <w:uiPriority w:val="2"/>
    <w:qFormat/>
    <w:rsid w:val="00467B42"/>
    <w:pPr>
      <w:spacing w:after="40" w:line="240" w:lineRule="auto"/>
    </w:pPr>
  </w:style>
  <w:style w:type="paragraph" w:styleId="Lgende">
    <w:name w:val="caption"/>
    <w:basedOn w:val="Normal"/>
    <w:qFormat/>
    <w:rsid w:val="00467B42"/>
    <w:pPr>
      <w:suppressLineNumbers/>
      <w:spacing w:before="120" w:after="120"/>
    </w:pPr>
    <w:rPr>
      <w:rFonts w:cs="Lucida Sans"/>
      <w:i/>
      <w:iCs/>
      <w:sz w:val="24"/>
      <w:szCs w:val="24"/>
    </w:rPr>
  </w:style>
  <w:style w:type="character" w:customStyle="1" w:styleId="LienInternet">
    <w:name w:val="Lien Internet"/>
    <w:uiPriority w:val="99"/>
    <w:unhideWhenUsed/>
    <w:rsid w:val="00467B42"/>
    <w:rPr>
      <w:color w:val="0563C1" w:themeColor="hyperlink"/>
      <w:u w:val="single"/>
    </w:rPr>
  </w:style>
  <w:style w:type="table" w:customStyle="1" w:styleId="Lined-Accent">
    <w:name w:val="Lined - Accent"/>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FFFFF" w:themeFill="text1" w:themeFillTint="00"/>
      </w:tcPr>
    </w:tblStylePr>
    <w:tblStylePr w:type="band1Horz">
      <w:rPr>
        <w:color w:val="404040"/>
        <w:sz w:val="22"/>
      </w:rPr>
    </w:tblStylePr>
    <w:tblStylePr w:type="band2Horz">
      <w:rPr>
        <w:color w:val="404040"/>
        <w:sz w:val="22"/>
      </w:rPr>
      <w:tblPr/>
      <w:tcPr>
        <w:shd w:val="clear" w:color="FFFFFF" w:fill="FFFFFF" w:themeFill="text1" w:themeFillTint="00"/>
      </w:tcPr>
    </w:tblStylePr>
  </w:style>
  <w:style w:type="table" w:customStyle="1" w:styleId="Lined-Accent1">
    <w:name w:val="Lined - Accent 1"/>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68A2D8" w:themeFill="accent1" w:themeFillTint="EA"/>
      </w:tcPr>
    </w:tblStylePr>
    <w:tblStylePr w:type="lastRow">
      <w:rPr>
        <w:color w:val="F2F2F2"/>
        <w:sz w:val="22"/>
      </w:rPr>
      <w:tblPr/>
      <w:tcPr>
        <w:shd w:val="clear" w:color="FFFFFF" w:fill="68A2D8" w:themeFill="accent1" w:themeFillTint="EA"/>
      </w:tcPr>
    </w:tblStylePr>
    <w:tblStylePr w:type="firstCol">
      <w:rPr>
        <w:color w:val="F2F2F2"/>
        <w:sz w:val="22"/>
      </w:rPr>
      <w:tblPr/>
      <w:tcPr>
        <w:shd w:val="clear" w:color="FFFFFF" w:fill="68A2D8" w:themeFill="accent1" w:themeFillTint="EA"/>
      </w:tcPr>
    </w:tblStylePr>
    <w:tblStylePr w:type="lastCol">
      <w:rPr>
        <w:color w:val="F2F2F2"/>
        <w:sz w:val="22"/>
      </w:rPr>
      <w:tblPr/>
      <w:tcPr>
        <w:shd w:val="clear" w:color="FFFFFF" w:fill="68A2D8" w:themeFill="accent1" w:themeFillTint="EA"/>
      </w:tcPr>
    </w:tblStylePr>
    <w:tblStylePr w:type="band1Vert">
      <w:rPr>
        <w:color w:val="404040"/>
        <w:sz w:val="22"/>
      </w:rPr>
    </w:tblStylePr>
    <w:tblStylePr w:type="band2Vert">
      <w:rPr>
        <w:color w:val="404040"/>
        <w:sz w:val="22"/>
      </w:rPr>
      <w:tblPr/>
      <w:tcPr>
        <w:shd w:val="clear" w:color="FFFFFF" w:fill="CBDFF1" w:themeFill="accent1" w:themeFillTint="50"/>
      </w:tcPr>
    </w:tblStylePr>
    <w:tblStylePr w:type="band1Horz">
      <w:rPr>
        <w:color w:val="404040"/>
        <w:sz w:val="22"/>
      </w:rPr>
    </w:tblStylePr>
    <w:tblStylePr w:type="band2Horz">
      <w:rPr>
        <w:color w:val="404040"/>
        <w:sz w:val="22"/>
      </w:rPr>
      <w:tblPr/>
      <w:tcPr>
        <w:shd w:val="clear" w:color="FFFFFF" w:fill="CBDFF1" w:themeFill="accent1" w:themeFillTint="50"/>
      </w:tcPr>
    </w:tblStylePr>
  </w:style>
  <w:style w:type="table" w:customStyle="1" w:styleId="Lined-Accent2">
    <w:name w:val="Lined - Accent 2"/>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Lined-Accent3">
    <w:name w:val="Lined - Accent 3"/>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Lined-Accent4">
    <w:name w:val="Lined - Accent 4"/>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Lined-Accent5">
    <w:name w:val="Lined - Accent 5"/>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tblStylePr w:type="firstCol">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band1Vert">
      <w:rPr>
        <w:color w:val="404040"/>
        <w:sz w:val="22"/>
      </w:rPr>
    </w:tblStylePr>
    <w:tblStylePr w:type="band2Vert">
      <w:rPr>
        <w:color w:val="404040"/>
        <w:sz w:val="22"/>
      </w:rPr>
      <w:tblPr/>
      <w:tcPr>
        <w:shd w:val="clear" w:color="FFFFFF" w:fill="D8E2F3" w:themeFill="accent5" w:themeFillTint="34"/>
      </w:tcPr>
    </w:tblStylePr>
    <w:tblStylePr w:type="band1Horz">
      <w:rPr>
        <w:color w:val="404040"/>
        <w:sz w:val="22"/>
      </w:rPr>
    </w:tblStylePr>
    <w:tblStylePr w:type="band2Horz">
      <w:rPr>
        <w:color w:val="404040"/>
        <w:sz w:val="22"/>
      </w:rPr>
      <w:tblPr/>
      <w:tcPr>
        <w:shd w:val="clear" w:color="FFFFFF" w:fill="D8E2F3" w:themeFill="accent5" w:themeFillTint="34"/>
      </w:tcPr>
    </w:tblStylePr>
  </w:style>
  <w:style w:type="table" w:customStyle="1" w:styleId="Lined-Accent6">
    <w:name w:val="Lined - Accent 6"/>
    <w:basedOn w:val="TableauNormal"/>
    <w:uiPriority w:val="99"/>
    <w:rsid w:val="00467B42"/>
    <w:pPr>
      <w:spacing w:after="0" w:line="240" w:lineRule="auto"/>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table" w:customStyle="1" w:styleId="ListTable1Light-Accent1">
    <w:name w:val="List Table 1 Light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Table2-Accent1">
    <w:name w:val="List Table 2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5E5F4" w:themeFill="accent1" w:themeFillTint="40"/>
      </w:tcPr>
    </w:tblStylePr>
    <w:tblStylePr w:type="band1Horz">
      <w:rPr>
        <w:color w:val="404040"/>
        <w:sz w:val="22"/>
      </w:rPr>
      <w:tblPr/>
      <w:tcPr>
        <w:shd w:val="clear" w:color="FFFFFF" w:fill="D5E5F4" w:themeFill="accent1" w:themeFillTint="40"/>
      </w:tcPr>
    </w:tblStylePr>
  </w:style>
  <w:style w:type="table" w:customStyle="1" w:styleId="ListTable2-Accent2">
    <w:name w:val="List Table 2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2-Accent3">
    <w:name w:val="List Table 2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2-Accent4">
    <w:name w:val="List Table 2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2-Accent5">
    <w:name w:val="List Table 2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CFDBF0" w:themeFill="accent5" w:themeFillTint="40"/>
      </w:tcPr>
    </w:tblStylePr>
    <w:tblStylePr w:type="band1Horz">
      <w:rPr>
        <w:color w:val="404040"/>
        <w:sz w:val="22"/>
      </w:rPr>
      <w:tblPr/>
      <w:tcPr>
        <w:shd w:val="clear" w:color="FFFFFF" w:fill="CFDBF0" w:themeFill="accent5" w:themeFillTint="40"/>
      </w:tcPr>
    </w:tblStylePr>
  </w:style>
  <w:style w:type="table" w:customStyle="1" w:styleId="ListTable2-Accent6">
    <w:name w:val="List Table 2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customStyle="1" w:styleId="ListTable3-Accent1">
    <w:name w:val="List Table 3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1"/>
          <w:right w:val="single" w:sz="4" w:space="0" w:color="5B9BD5" w:themeColor="accent1"/>
        </w:tcBorders>
      </w:tcPr>
    </w:tblStylePr>
    <w:tblStylePr w:type="band1Horz">
      <w:rPr>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5"/>
          <w:right w:val="single" w:sz="4" w:space="0" w:color="4472C4" w:themeColor="accent5"/>
        </w:tcBorders>
      </w:tcPr>
    </w:tblStylePr>
    <w:tblStylePr w:type="band1Horz">
      <w:rPr>
        <w:color w:val="404040"/>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ListTable4-Accent1">
    <w:name w:val="List Table 4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5E5F4" w:themeFill="accent1" w:themeFillTint="40"/>
      </w:tcPr>
    </w:tblStylePr>
    <w:tblStylePr w:type="band1Horz">
      <w:rPr>
        <w:color w:val="404040"/>
        <w:sz w:val="22"/>
      </w:rPr>
      <w:tblPr/>
      <w:tcPr>
        <w:shd w:val="clear" w:color="FFFFFF" w:fill="D5E5F4" w:themeFill="accent1" w:themeFillTint="40"/>
      </w:tcPr>
    </w:tblStylePr>
  </w:style>
  <w:style w:type="table" w:customStyle="1" w:styleId="ListTable4-Accent2">
    <w:name w:val="List Table 4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4-Accent3">
    <w:name w:val="List Table 4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4-Accent4">
    <w:name w:val="List Table 4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4-Accent5">
    <w:name w:val="List Table 4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CFDBF0" w:themeFill="accent5" w:themeFillTint="40"/>
      </w:tcPr>
    </w:tblStylePr>
    <w:tblStylePr w:type="band1Horz">
      <w:rPr>
        <w:color w:val="404040"/>
        <w:sz w:val="22"/>
      </w:rPr>
      <w:tblPr/>
      <w:tcPr>
        <w:shd w:val="clear" w:color="FFFFFF" w:fill="CFDBF0" w:themeFill="accent5" w:themeFillTint="40"/>
      </w:tcPr>
    </w:tblStylePr>
  </w:style>
  <w:style w:type="table" w:customStyle="1" w:styleId="ListTable4-Accent6">
    <w:name w:val="List Table 4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customStyle="1" w:styleId="ListTable5Dark-Accent1">
    <w:name w:val="List Table 5 Dark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FFFFFF"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Table6Colorful-Accent1">
    <w:name w:val="List Table 6 Colorful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stTable7Colorful-Accent1">
    <w:name w:val="List Table 7 Colorful - Accent 1"/>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8DA9DB" w:themeColor="accent5" w:themeTint="9A"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paragraph" w:styleId="Liste">
    <w:name w:val="List"/>
    <w:basedOn w:val="Corpsdetexte"/>
    <w:rsid w:val="00467B42"/>
    <w:rPr>
      <w:rFonts w:cs="Lucida Sans"/>
    </w:rPr>
  </w:style>
  <w:style w:type="paragraph" w:customStyle="1" w:styleId="Lycenonconcern">
    <w:name w:val="Lycée non concerné"/>
    <w:link w:val="LycenonconcernCar"/>
    <w:uiPriority w:val="5"/>
    <w:qFormat/>
    <w:rsid w:val="00467B42"/>
    <w:pPr>
      <w:spacing w:after="0"/>
      <w:jc w:val="center"/>
    </w:pPr>
    <w:rPr>
      <w:rFonts w:ascii="Marianne" w:hAnsi="Marianne"/>
      <w:b/>
      <w:bCs/>
      <w:color w:val="DAD2CE"/>
    </w:rPr>
  </w:style>
  <w:style w:type="character" w:customStyle="1" w:styleId="LycenonconcernCar">
    <w:name w:val="Lycée non concerné Car"/>
    <w:basedOn w:val="Policepardfaut"/>
    <w:link w:val="Lycenonconcern"/>
    <w:uiPriority w:val="5"/>
    <w:rsid w:val="00467B42"/>
    <w:rPr>
      <w:rFonts w:ascii="Marianne" w:hAnsi="Marianne"/>
      <w:b/>
      <w:bCs/>
      <w:color w:val="DAD2CE"/>
    </w:rPr>
  </w:style>
  <w:style w:type="character" w:customStyle="1" w:styleId="Mentionnonrsolue2">
    <w:name w:val="Mention non résolue2"/>
    <w:basedOn w:val="Policepardfaut"/>
    <w:uiPriority w:val="99"/>
    <w:semiHidden/>
    <w:unhideWhenUsed/>
    <w:rsid w:val="00467B42"/>
    <w:rPr>
      <w:color w:val="605E5C"/>
      <w:shd w:val="clear" w:color="auto" w:fill="E1DFDD"/>
    </w:rPr>
  </w:style>
  <w:style w:type="paragraph" w:customStyle="1" w:styleId="Niveaunonconcern">
    <w:name w:val="Niveau non concerné"/>
    <w:uiPriority w:val="5"/>
    <w:qFormat/>
    <w:rsid w:val="00467B42"/>
    <w:pPr>
      <w:spacing w:after="0" w:line="240" w:lineRule="auto"/>
      <w:jc w:val="center"/>
    </w:pPr>
    <w:rPr>
      <w:rFonts w:ascii="Marianne Medium" w:hAnsi="Marianne Medium"/>
      <w:color w:val="DAD2CE"/>
      <w:sz w:val="18"/>
      <w:szCs w:val="18"/>
    </w:rPr>
  </w:style>
  <w:style w:type="character" w:customStyle="1" w:styleId="QuoteChar">
    <w:name w:val="Quote Char"/>
    <w:uiPriority w:val="29"/>
    <w:qFormat/>
    <w:rsid w:val="00467B42"/>
    <w:rPr>
      <w:i/>
    </w:rPr>
  </w:style>
  <w:style w:type="paragraph" w:styleId="Sansinterligne">
    <w:name w:val="No Spacing"/>
    <w:uiPriority w:val="1"/>
    <w:qFormat/>
    <w:rsid w:val="00467B42"/>
    <w:pPr>
      <w:spacing w:after="0" w:line="240" w:lineRule="auto"/>
    </w:pPr>
    <w:rPr>
      <w:rFonts w:ascii="Times New Roman" w:eastAsia="NSimSun" w:hAnsi="Times New Roman" w:cs="Lucida Sans"/>
      <w:sz w:val="20"/>
      <w:szCs w:val="20"/>
      <w:lang w:bidi="hi-IN"/>
    </w:rPr>
  </w:style>
  <w:style w:type="paragraph" w:customStyle="1" w:styleId="Standard">
    <w:name w:val="Standard"/>
    <w:qFormat/>
    <w:rsid w:val="00467B42"/>
    <w:pPr>
      <w:tabs>
        <w:tab w:val="left" w:pos="709"/>
      </w:tabs>
      <w:spacing w:after="240" w:line="260" w:lineRule="atLeast"/>
    </w:pPr>
    <w:rPr>
      <w:rFonts w:ascii="Marianne Light" w:eastAsia="SimSun" w:hAnsi="Marianne Light" w:cs="Arial"/>
      <w:sz w:val="20"/>
      <w:lang w:eastAsia="en-US"/>
    </w:rPr>
  </w:style>
  <w:style w:type="character" w:customStyle="1" w:styleId="SubtitleChar">
    <w:name w:val="Subtitle Char"/>
    <w:uiPriority w:val="11"/>
    <w:qFormat/>
    <w:rsid w:val="00467B42"/>
    <w:rPr>
      <w:sz w:val="24"/>
      <w:szCs w:val="24"/>
    </w:rPr>
  </w:style>
  <w:style w:type="paragraph" w:styleId="Tabledesillustrations">
    <w:name w:val="table of figures"/>
    <w:uiPriority w:val="99"/>
    <w:unhideWhenUsed/>
    <w:qFormat/>
    <w:rsid w:val="00467B42"/>
    <w:pPr>
      <w:spacing w:after="0" w:line="240" w:lineRule="auto"/>
    </w:pPr>
    <w:rPr>
      <w:rFonts w:ascii="Times New Roman" w:eastAsia="NSimSun" w:hAnsi="Times New Roman" w:cs="Lucida Sans"/>
      <w:sz w:val="20"/>
      <w:szCs w:val="20"/>
      <w:lang w:bidi="hi-IN"/>
    </w:rPr>
  </w:style>
  <w:style w:type="table" w:customStyle="1" w:styleId="TableGridLight">
    <w:name w:val="Table Grid Light"/>
    <w:basedOn w:val="TableauNormal"/>
    <w:uiPriority w:val="59"/>
    <w:rsid w:val="00467B42"/>
    <w:pPr>
      <w:spacing w:after="0" w:line="240" w:lineRule="auto"/>
    </w:pPr>
    <w:rPr>
      <w:rFonts w:ascii="Times New Roman" w:eastAsia="NSimSun" w:hAnsi="Times New Roman" w:cs="Lucida Sans"/>
      <w:sz w:val="20"/>
      <w:szCs w:val="20"/>
      <w:lang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attendus">
    <w:name w:val="Tableau attendus"/>
    <w:basedOn w:val="TableauNormal"/>
    <w:next w:val="Grilledutableau"/>
    <w:uiPriority w:val="59"/>
    <w:rsid w:val="00467B42"/>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 w:type="table" w:styleId="TableauGrille1Clair">
    <w:name w:val="Grid Table 1 Light"/>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TableauGrille2">
    <w:name w:val="Grid Table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3">
    <w:name w:val="Grid Table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4">
    <w:name w:val="Grid Table 4"/>
    <w:basedOn w:val="TableauNormal"/>
    <w:uiPriority w:val="5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5Fonc">
    <w:name w:val="Grid Table 5 Dark"/>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styleId="TableauGrille6Couleur">
    <w:name w:val="Grid Table 6 Colorful"/>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styleId="TableauGrille7Couleur">
    <w:name w:val="Grid Table 7 Colorful"/>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FFFFF" w:themeFill="text1" w:themeFillTint="00"/>
      </w:tcPr>
    </w:tblStylePr>
    <w:tblStylePr w:type="band1Horz">
      <w:rPr>
        <w:color w:val="7F7F7F" w:themeColor="text1" w:themeTint="80" w:themeShade="95"/>
        <w:sz w:val="22"/>
      </w:rPr>
      <w:tblPr/>
      <w:tcPr>
        <w:shd w:val="clear" w:color="FFFFFF" w:fill="FFFFFF" w:themeFill="text1" w:themeFillTint="00"/>
      </w:tcPr>
    </w:tblStylePr>
    <w:tblStylePr w:type="band2Horz">
      <w:rPr>
        <w:color w:val="7F7F7F" w:themeColor="text1" w:themeTint="80" w:themeShade="95"/>
        <w:sz w:val="22"/>
      </w:rPr>
    </w:tblStylePr>
  </w:style>
  <w:style w:type="table" w:styleId="TableauListe1Clair">
    <w:name w:val="List Table 1 Light"/>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styleId="TableauListe2">
    <w:name w:val="List Table 2"/>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styleId="TableauListe3">
    <w:name w:val="List Table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styleId="TableauListe5Fonc">
    <w:name w:val="List Table 5 Dark"/>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styleId="TableauListe6Couleur">
    <w:name w:val="List Table 6 Colorful"/>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styleId="TableauListe7Couleur">
    <w:name w:val="List Table 7 Colorful"/>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styleId="Tableausimple1">
    <w:name w:val="Plain Table 1"/>
    <w:basedOn w:val="TableauNormal"/>
    <w:uiPriority w:val="59"/>
    <w:rsid w:val="00467B42"/>
    <w:pPr>
      <w:spacing w:after="0" w:line="240" w:lineRule="auto"/>
    </w:pPr>
    <w:rPr>
      <w:rFonts w:ascii="Times New Roman" w:eastAsia="NSimSun" w:hAnsi="Times New Roman" w:cs="Lucida Sans"/>
      <w:sz w:val="20"/>
      <w:szCs w:val="20"/>
      <w:lang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styleId="Tableausimple2">
    <w:name w:val="Plain Table 2"/>
    <w:basedOn w:val="TableauNormal"/>
    <w:uiPriority w:val="59"/>
    <w:rsid w:val="00467B42"/>
    <w:pPr>
      <w:spacing w:after="0" w:line="240" w:lineRule="auto"/>
    </w:pPr>
    <w:rPr>
      <w:rFonts w:ascii="Times New Roman" w:eastAsia="NSimSun" w:hAnsi="Times New Roman" w:cs="Lucida Sans"/>
      <w:sz w:val="20"/>
      <w:szCs w:val="20"/>
      <w:lang w:bidi="hi-IN"/>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table" w:styleId="Tableausimple4">
    <w:name w:val="Plain Table 4"/>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table" w:styleId="Tableausimple5">
    <w:name w:val="Plain Table 5"/>
    <w:basedOn w:val="TableauNormal"/>
    <w:uiPriority w:val="99"/>
    <w:rsid w:val="00467B42"/>
    <w:pPr>
      <w:spacing w:after="0" w:line="240" w:lineRule="auto"/>
    </w:pPr>
    <w:rPr>
      <w:rFonts w:ascii="Times New Roman" w:eastAsia="NSimSun" w:hAnsi="Times New Roman" w:cs="Lucida Sans"/>
      <w:sz w:val="20"/>
      <w:szCs w:val="20"/>
      <w:lang w:bidi="hi-IN"/>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character" w:customStyle="1" w:styleId="TitleChar">
    <w:name w:val="Title Char"/>
    <w:uiPriority w:val="10"/>
    <w:qFormat/>
    <w:rsid w:val="00467B42"/>
    <w:rPr>
      <w:sz w:val="48"/>
      <w:szCs w:val="48"/>
    </w:rPr>
  </w:style>
  <w:style w:type="paragraph" w:styleId="Titreindex">
    <w:name w:val="index heading"/>
    <w:basedOn w:val="Titre"/>
    <w:rsid w:val="00467B42"/>
  </w:style>
  <w:style w:type="paragraph" w:styleId="TM4">
    <w:name w:val="toc 4"/>
    <w:uiPriority w:val="39"/>
    <w:unhideWhenUsed/>
    <w:rsid w:val="00467B42"/>
    <w:pPr>
      <w:spacing w:after="57" w:line="240" w:lineRule="auto"/>
      <w:ind w:left="850"/>
    </w:pPr>
    <w:rPr>
      <w:rFonts w:ascii="Times New Roman" w:eastAsia="NSimSun" w:hAnsi="Times New Roman" w:cs="Lucida Sans"/>
      <w:sz w:val="20"/>
      <w:szCs w:val="20"/>
      <w:lang w:bidi="hi-IN"/>
    </w:rPr>
  </w:style>
  <w:style w:type="paragraph" w:styleId="TM5">
    <w:name w:val="toc 5"/>
    <w:uiPriority w:val="39"/>
    <w:unhideWhenUsed/>
    <w:rsid w:val="00467B42"/>
    <w:pPr>
      <w:spacing w:after="57" w:line="240" w:lineRule="auto"/>
      <w:ind w:left="1134"/>
    </w:pPr>
    <w:rPr>
      <w:rFonts w:ascii="Times New Roman" w:eastAsia="NSimSun" w:hAnsi="Times New Roman" w:cs="Lucida Sans"/>
      <w:sz w:val="20"/>
      <w:szCs w:val="20"/>
      <w:lang w:bidi="hi-IN"/>
    </w:rPr>
  </w:style>
  <w:style w:type="paragraph" w:styleId="TM6">
    <w:name w:val="toc 6"/>
    <w:uiPriority w:val="39"/>
    <w:unhideWhenUsed/>
    <w:rsid w:val="00467B42"/>
    <w:pPr>
      <w:spacing w:after="57" w:line="240" w:lineRule="auto"/>
      <w:ind w:left="1417"/>
    </w:pPr>
    <w:rPr>
      <w:rFonts w:ascii="Times New Roman" w:eastAsia="NSimSun" w:hAnsi="Times New Roman" w:cs="Lucida Sans"/>
      <w:sz w:val="20"/>
      <w:szCs w:val="20"/>
      <w:lang w:bidi="hi-IN"/>
    </w:rPr>
  </w:style>
  <w:style w:type="paragraph" w:styleId="TM7">
    <w:name w:val="toc 7"/>
    <w:uiPriority w:val="39"/>
    <w:unhideWhenUsed/>
    <w:rsid w:val="00467B42"/>
    <w:pPr>
      <w:spacing w:after="57" w:line="240" w:lineRule="auto"/>
      <w:ind w:left="1701"/>
    </w:pPr>
    <w:rPr>
      <w:rFonts w:ascii="Times New Roman" w:eastAsia="NSimSun" w:hAnsi="Times New Roman" w:cs="Lucida Sans"/>
      <w:sz w:val="20"/>
      <w:szCs w:val="20"/>
      <w:lang w:bidi="hi-IN"/>
    </w:rPr>
  </w:style>
  <w:style w:type="paragraph" w:styleId="TM8">
    <w:name w:val="toc 8"/>
    <w:uiPriority w:val="39"/>
    <w:unhideWhenUsed/>
    <w:rsid w:val="00467B42"/>
    <w:pPr>
      <w:spacing w:after="57" w:line="240" w:lineRule="auto"/>
      <w:ind w:left="1984"/>
    </w:pPr>
    <w:rPr>
      <w:rFonts w:ascii="Times New Roman" w:eastAsia="NSimSun" w:hAnsi="Times New Roman" w:cs="Lucida Sans"/>
      <w:sz w:val="20"/>
      <w:szCs w:val="20"/>
      <w:lang w:bidi="hi-IN"/>
    </w:rPr>
  </w:style>
  <w:style w:type="paragraph" w:styleId="TM9">
    <w:name w:val="toc 9"/>
    <w:uiPriority w:val="39"/>
    <w:unhideWhenUsed/>
    <w:rsid w:val="00467B42"/>
    <w:pPr>
      <w:spacing w:after="57" w:line="240" w:lineRule="auto"/>
      <w:ind w:left="2268"/>
    </w:pPr>
    <w:rPr>
      <w:rFonts w:ascii="Times New Roman" w:eastAsia="NSimSun" w:hAnsi="Times New Roman" w:cs="Lucida Sans"/>
      <w:sz w:val="20"/>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225/recherche-et-innovation-en-physique-chimi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6832C-2B71-4FEB-9132-ED426C79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1851</Words>
  <Characters>10184</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OLYMPE CRESSON</dc:creator>
  <cp:keywords/>
  <dc:description/>
  <cp:lastModifiedBy>C1-3</cp:lastModifiedBy>
  <cp:revision>4</cp:revision>
  <cp:lastPrinted>2023-07-08T13:35:00Z</cp:lastPrinted>
  <dcterms:created xsi:type="dcterms:W3CDTF">2026-01-02T11:19:00Z</dcterms:created>
  <dcterms:modified xsi:type="dcterms:W3CDTF">2026-01-02T11:22:00Z</dcterms:modified>
</cp:coreProperties>
</file>